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5DA13" w14:textId="77777777" w:rsidR="00891F54" w:rsidRDefault="00891F54">
      <w:r>
        <w:t>念佛的真實利益</w:t>
      </w:r>
      <w:r>
        <w:t>—</w:t>
      </w:r>
      <w:r>
        <w:t>修淨土就老老實實念佛　　（第七五五集）　　恭錄自</w:t>
      </w:r>
      <w:r>
        <w:t xml:space="preserve"> </w:t>
      </w:r>
      <w:r>
        <w:t>淨空老法師《淨土大經解演義》　　檔名：</w:t>
      </w:r>
      <w:r>
        <w:t xml:space="preserve">29-506-0755 </w:t>
      </w:r>
    </w:p>
    <w:p w14:paraId="2DBBEFFB" w14:textId="77777777" w:rsidR="00891F54" w:rsidRDefault="00891F54">
      <w:pPr>
        <w:pStyle w:val="a3"/>
      </w:pPr>
      <w:r>
        <w:t xml:space="preserve">　　人貴自知之明，知道自己的根性，這非常之可貴，為什麼？自己什麼樣根性，採取什麼方式學習，他能學得成功，不會躐等。不知道自己根性，想學最高的東西，底下基礎完全沒有，辛辛苦苦學一輩子，一絲毫成就都沒有。最後怎麼樣？依舊搞生死輪迴，隨業流轉，這就大錯特錯！不是上根利智，修淨土你就老老實實念佛。果然老實，果然自己肯定了我不如人，別人都比我強，我不如他們，我就乖乖的念這一句阿彌陀佛。念個三年五載，他真到極樂世界去了，他去作佛去了。自以為聰明的人，在《大藏經》裡頭認真去學習，這麼多的經論，一生一百年學不完。還沒有學完，壽命到了，該怎麼輪迴還是怎麼輪迴，只是阿賴耶識種一點佛法種子而已，它沒有發芽。這都是實際的狀況。我們真的搞清楚、搞明白，就不會把路走錯，不會把時間白費了。一門深入，長時薰修，充其量我就一部《無量壽經》，或者是一部《阿彌陀經》。《無量壽經》太大了，受持不了，我就受持《阿彌陀經》，行！不是不行。久久受持，漸漸契入境界，不知不覺的成就了。　　</w:t>
      </w:r>
    </w:p>
    <w:sectPr w:rsidR="00891F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C044B" w14:textId="77777777" w:rsidR="00891F54" w:rsidRDefault="00891F54" w:rsidP="000F20DC">
      <w:r>
        <w:separator/>
      </w:r>
    </w:p>
  </w:endnote>
  <w:endnote w:type="continuationSeparator" w:id="0">
    <w:p w14:paraId="4F7B759C" w14:textId="77777777" w:rsidR="00891F54" w:rsidRDefault="00891F54" w:rsidP="000F2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A8F62" w14:textId="77777777" w:rsidR="00891F54" w:rsidRDefault="00891F54" w:rsidP="000F20DC">
      <w:r>
        <w:separator/>
      </w:r>
    </w:p>
  </w:footnote>
  <w:footnote w:type="continuationSeparator" w:id="0">
    <w:p w14:paraId="694E7CC6" w14:textId="77777777" w:rsidR="00891F54" w:rsidRDefault="00891F54" w:rsidP="000F20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0DC"/>
    <w:rsid w:val="000F20DC"/>
    <w:rsid w:val="00891F5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7AB5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20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20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20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20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