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A3E8" w14:textId="77777777" w:rsidR="004014C8" w:rsidRDefault="004014C8">
      <w:r>
        <w:t>念佛的真實利益</w:t>
      </w:r>
      <w:r>
        <w:t>—</w:t>
      </w:r>
      <w:r>
        <w:t>極樂世界為什麼那麼好　　（第七六一集）　　恭錄自</w:t>
      </w:r>
      <w:r>
        <w:t xml:space="preserve"> </w:t>
      </w:r>
      <w:r>
        <w:t>淨空老法師《淨土大經解演義》　　檔名：</w:t>
      </w:r>
      <w:r>
        <w:t xml:space="preserve">29-506-0761 </w:t>
      </w:r>
    </w:p>
    <w:p w14:paraId="413FCEFA" w14:textId="77777777" w:rsidR="004014C8" w:rsidRDefault="004014C8">
      <w:pPr>
        <w:pStyle w:val="a3"/>
      </w:pPr>
      <w:r>
        <w:t xml:space="preserve">　　這個現象怎麼造成的？我們知道，教學。西方極樂世界會變得那麼好，就是一個原因，你一定要知道，阿彌陀佛講經不中斷。那個世界科學比我們進步太多，我們今天的科學技術只能夠用像電視傳播、網路傳播，把現場傳播給你，讓你在屏幕上看到。極樂世界不是的，極樂世界無論在哪個地方，你進講堂去聽經，你真正看到阿彌陀佛在那裡，阿彌陀佛分身，阿彌陀佛化身，化身、分身跟真身一模一樣。所以西方極樂世界有多少阿彌陀佛？數不清！每一處講堂裡面你去看，都是阿彌陀佛在講經，而且不可思議，你想聽什麼經他就給你講什麼經，你聽到的就是。我想聽《無量壽經》，我聽到全是《無量壽經》；你想聽《金剛經》，我們兩個坐在一起，你聽到的就是《金剛經》，妙！互相不妨礙，一點都不雜亂。想聽華嚴的，真的，他聽的《華嚴經》，想聽般若的，他聽的是《般若經》。</w:t>
      </w:r>
      <w:r>
        <w:t xml:space="preserve"> </w:t>
      </w:r>
    </w:p>
    <w:p w14:paraId="47F4228A" w14:textId="77777777" w:rsidR="004014C8" w:rsidRDefault="004014C8">
      <w:pPr>
        <w:pStyle w:val="a3"/>
      </w:pPr>
      <w:r>
        <w:t xml:space="preserve">　　佛對於一切大眾的教化從來沒有中斷過，一直幫助你成佛。你一成佛跟阿彌陀佛的級別完全相等，你不會比阿彌陀佛差一點，不會比阿彌陀佛欠缺一點，你真正是學到究竟圓滿，拿到阿彌陀佛的學位，稱為妙覺如來，回歸到常寂光。常寂光就是大般涅槃，大般涅槃就是自性，圓滿的自性。我們在這一生有這麼一個機會，現在機會在自己手中，要高度覺悟！如果你要是抓不住，這個機會馬上就溜掉，再一次的得到可不是那麼簡單。所以遇到要知道遇到的可貴，要知道這一次這個機遇是太難逢到，開經偈所說的「百千萬劫難遭遇」，彭際清所說的「無量劫來希有難逢的一天」，就是你遇到這個《無量壽經》，你聽到這一句名號。無量劫來稀有難逢，你逢到了，你要是不把它抓住，你要不認真幹，可惜了！所以首先對這個緣分要有真正的認知，你才不會空過，決定在這一生成就。　　</w:t>
      </w:r>
    </w:p>
    <w:sectPr w:rsidR="004014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ED37" w14:textId="77777777" w:rsidR="004014C8" w:rsidRDefault="004014C8" w:rsidP="0097711A">
      <w:r>
        <w:separator/>
      </w:r>
    </w:p>
  </w:endnote>
  <w:endnote w:type="continuationSeparator" w:id="0">
    <w:p w14:paraId="151E40A2" w14:textId="77777777" w:rsidR="004014C8" w:rsidRDefault="004014C8" w:rsidP="0097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7C51" w14:textId="77777777" w:rsidR="004014C8" w:rsidRDefault="004014C8" w:rsidP="0097711A">
      <w:r>
        <w:separator/>
      </w:r>
    </w:p>
  </w:footnote>
  <w:footnote w:type="continuationSeparator" w:id="0">
    <w:p w14:paraId="3C772A9D" w14:textId="77777777" w:rsidR="004014C8" w:rsidRDefault="004014C8" w:rsidP="009771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1A"/>
    <w:rsid w:val="004014C8"/>
    <w:rsid w:val="009771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801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1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1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1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1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