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340E2" w14:textId="77777777" w:rsidR="003640C5" w:rsidRDefault="003640C5">
      <w:r>
        <w:t>念佛的真實利益</w:t>
      </w:r>
      <w:r>
        <w:t>—</w:t>
      </w:r>
      <w:r>
        <w:t>若人念佛持戒無精進心　　（第七七八集）　　恭錄自</w:t>
      </w:r>
      <w:r>
        <w:t xml:space="preserve"> </w:t>
      </w:r>
      <w:r>
        <w:t>淨空老法師《淨土大經解演義》　　檔名：</w:t>
      </w:r>
      <w:r>
        <w:t xml:space="preserve">29-506-0778 </w:t>
      </w:r>
    </w:p>
    <w:p w14:paraId="249D0355" w14:textId="77777777" w:rsidR="003640C5" w:rsidRDefault="003640C5">
      <w:pPr>
        <w:pStyle w:val="a3"/>
      </w:pPr>
      <w:r>
        <w:t xml:space="preserve">　　我們再看另外一種人，「若人念佛持戒無精進心」，我們現在就是這樣的人，沒精進心，精是什麼？精是精純。我們雜亂，我們到處想知道災難的樣子，災難情形，這個心就是雜亂的，這不是精進心。精進心只有一句阿彌陀佛，除阿彌陀佛之外什麼也不知道，什麼也不想知道，這叫精；進是只往前，沒有後退，也沒有偏差。我在這個道路上，我沒有走邪路，沒走岔路，往前進，叫精進。所以什麼心是精進的？清淨平等覺是清淨的。心不清淨，心不平等，心還迷而不覺，這就是沒有精進心。「命終亦無善相，亦無惡相」，因為什麼？他沒造罪業，他也念佛、也持戒，只是雜念太多，妄想太多。「地府不收，安養不攝」，安養是極樂世界，陰曹地府不收他，極樂世界他也去不了。「如睡眠去」，就好像睡著他去了。「此人疑情未斷，生於疑城」，不錯，他還是到極樂世界去了，去的地方沒入品位，就是他不在三輩九品，他在邊地疑城。「五百歲受樂」，疑城也很快樂，前面我們念過，疑城裡面的環境相當於夜摩天，比忉利天還高一層。「再修信願，方歸淨土」。「可見信願二者實為往生見佛之根本」。這部經，一切諸佛，釋迦世尊也不例外，統統告訴我們，這個法門叫難信之法。疑情太重的人很麻煩，往往連邊地都去不了，疑情太重就變成罪業</w:t>
      </w:r>
      <w:r>
        <w:t xml:space="preserve">，這個事實真相要知道。佛菩薩對眾生那個恩德是多大，你怎麼能懷疑他？父母養育子女，對子女的愛心是多親切，你懷疑他，你不叫造罪業？罪業一成立就去不成了。那時候此地講地獄就收你去，不是不收，它收你去了。　　</w:t>
      </w:r>
    </w:p>
    <w:sectPr w:rsidR="003640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C60EB" w14:textId="77777777" w:rsidR="003640C5" w:rsidRDefault="003640C5" w:rsidP="006000C1">
      <w:r>
        <w:separator/>
      </w:r>
    </w:p>
  </w:endnote>
  <w:endnote w:type="continuationSeparator" w:id="0">
    <w:p w14:paraId="2E8F9AB1" w14:textId="77777777" w:rsidR="003640C5" w:rsidRDefault="003640C5" w:rsidP="00600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14A7E" w14:textId="77777777" w:rsidR="003640C5" w:rsidRDefault="003640C5" w:rsidP="006000C1">
      <w:r>
        <w:separator/>
      </w:r>
    </w:p>
  </w:footnote>
  <w:footnote w:type="continuationSeparator" w:id="0">
    <w:p w14:paraId="32FA44A0" w14:textId="77777777" w:rsidR="003640C5" w:rsidRDefault="003640C5" w:rsidP="006000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0C1"/>
    <w:rsid w:val="003640C5"/>
    <w:rsid w:val="006000C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F30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00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00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00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00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