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6CEE" w14:textId="77777777" w:rsidR="005D0ED6" w:rsidRDefault="005D0ED6">
      <w:r>
        <w:t>念佛的真實利益</w:t>
      </w:r>
      <w:r>
        <w:t>—</w:t>
      </w:r>
      <w:r>
        <w:t>念佛往生生到邊地，是因為疑心還是修善？　　（第七八六集）　　恭錄自</w:t>
      </w:r>
      <w:r>
        <w:t xml:space="preserve"> </w:t>
      </w:r>
      <w:r>
        <w:t>淨空老法師《淨土大經解演義》　　檔名：</w:t>
      </w:r>
      <w:r>
        <w:t xml:space="preserve">29-506-0786 </w:t>
      </w:r>
    </w:p>
    <w:p w14:paraId="6815A6F9" w14:textId="77777777" w:rsidR="005D0ED6" w:rsidRDefault="005D0ED6">
      <w:pPr>
        <w:pStyle w:val="a3"/>
      </w:pPr>
      <w:r>
        <w:t xml:space="preserve">　　「又望西《無量壽經鈔》曰：問：生邊地為是疑心果，為是修善果」。這問得好，也是我們的問題，這個人念佛往生生到邊地，到底是疑心到了邊地，還是修善到邊地？你看這裡答的，我們一定答疑心生邊地。他這不是的，「答：正是修善果，非疑心果」，為什麼？「但由疑心所間雜故」，意思懂了吧？修善有懷疑夾雜在裡頭，疑心怎麼能到極樂世界？是修善，真正修行。修善是什麼？發菩提心、一向專念，這是修善，這裡修善不是講別的善，就是念阿彌陀佛。可是念佛句句佛號裡頭有雜念，這就值得我們要注意了。所以為什麼祖師大德教你念念當中沒有雜念，印光大師教我們修十念法，就是十句，十句佛號不一定是一口氣，不講求這個。只講求十聲佛號，從一到十記得清清楚楚，你看，念得清楚、聽得清楚、記得清楚，這個樣子雜念不容易進去。如果你念得清楚，聽得清楚而不去記，不用心去記，它就有雜念進去。有雜念進去，這樣念佛生邊地，沒有雜念就入品，沒有雜念就是經上常講的「至心一念十念」，至心是真誠到極處。什麼叫真誠？曾國藩讀書筆記裡頭，跟「誠」下了個定義，就什麼叫誠？「一念不生是謂誠」，誠是什麼意思？誠沒有念頭，有念就不誠。淨宗只許你有一個念頭，不許你有第二個念頭，這一個念頭就是阿彌陀佛，</w:t>
      </w:r>
      <w:r>
        <w:t xml:space="preserve">我要到極樂世界，我要見阿彌陀佛，這個方法是佛教給我們的，這叫正念、叫正行。摻雜著雜念在裡頭，就把你的功夫破壞，打折扣了。所以往生還是念佛往生，為什麼生邊地？念佛裡頭有雜念。什麼雜念？懷疑佛智，懷疑自己善根，有這個雜念就生邊地。這個解答得好，把我們的疑問解開了，所以他是修善果往生的，不是疑心果。「但由疑心所間雜故，令所得果，不得純淨」，道理在此地。　　</w:t>
      </w:r>
    </w:p>
    <w:sectPr w:rsidR="005D0E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E957D" w14:textId="77777777" w:rsidR="005D0ED6" w:rsidRDefault="005D0ED6" w:rsidP="000F2ACE">
      <w:r>
        <w:separator/>
      </w:r>
    </w:p>
  </w:endnote>
  <w:endnote w:type="continuationSeparator" w:id="0">
    <w:p w14:paraId="05E5597A" w14:textId="77777777" w:rsidR="005D0ED6" w:rsidRDefault="005D0ED6" w:rsidP="000F2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E3DB" w14:textId="77777777" w:rsidR="005D0ED6" w:rsidRDefault="005D0ED6" w:rsidP="000F2ACE">
      <w:r>
        <w:separator/>
      </w:r>
    </w:p>
  </w:footnote>
  <w:footnote w:type="continuationSeparator" w:id="0">
    <w:p w14:paraId="3649F75F" w14:textId="77777777" w:rsidR="005D0ED6" w:rsidRDefault="005D0ED6" w:rsidP="000F2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CE"/>
    <w:rsid w:val="000F2ACE"/>
    <w:rsid w:val="005D0E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484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A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A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A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A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