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73D5" w14:textId="77777777" w:rsidR="004E64BE" w:rsidRDefault="004E64BE">
      <w:r>
        <w:t>念佛的真實利益</w:t>
      </w:r>
      <w:r>
        <w:t>—</w:t>
      </w:r>
      <w:r>
        <w:t>念阿彌陀佛到什麼程度我們往生呢？　　（第七九四集）　　恭錄自</w:t>
      </w:r>
      <w:r>
        <w:t xml:space="preserve"> </w:t>
      </w:r>
      <w:r>
        <w:t>淨空老法師《淨土大經解演義》　　檔名：</w:t>
      </w:r>
      <w:r>
        <w:t xml:space="preserve">29-506-0794 </w:t>
      </w:r>
    </w:p>
    <w:p w14:paraId="6DC99F06" w14:textId="77777777" w:rsidR="004E64BE" w:rsidRDefault="004E64BE">
      <w:pPr>
        <w:pStyle w:val="a3"/>
      </w:pPr>
      <w:r>
        <w:t xml:space="preserve">　　看我們念阿彌陀佛，念到什麼程度我們往生呢？我們自己是阿彌陀佛，我心就是阿彌陀佛，阿彌陀佛就是我心，這怎麼能不往生？這決定往生。阿彌陀佛是阿彌陀佛，我是我，永遠往生不了。這個道理是一定要懂，要搞清楚、搞明白。阿彌陀佛是我們自心變現出來的，西方極樂世界也不例外。你看中峰禪師三時繫念法事裡講得多好，「我心即是阿彌陀佛，阿彌陀佛即是我心；此方即淨土，淨土即此方」。這就對了！我們自己跟阿彌陀佛融合成一體，我們居住的這個世界跟極樂世界融合成一體，這是真正往生的道理。你明白這個道理，我們就不能有惡念，不能有壞念頭。壞念頭是什麼？自己在製造三惡道。把一切不善的念頭統統丟掉，起心都是善念，與五倫五常、四維八德相應，這是善念；在佛門裡面，與十善、三皈五戒相應是善念。我們才曉得怎麼叫修行、修些什麼。日常生活當中起心動念、言語造作一定要跟善相應，不能跟惡相應。　　　　</w:t>
      </w:r>
    </w:p>
    <w:sectPr w:rsidR="004E64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2D80C" w14:textId="77777777" w:rsidR="004E64BE" w:rsidRDefault="004E64BE" w:rsidP="0060226A">
      <w:r>
        <w:separator/>
      </w:r>
    </w:p>
  </w:endnote>
  <w:endnote w:type="continuationSeparator" w:id="0">
    <w:p w14:paraId="406A792B" w14:textId="77777777" w:rsidR="004E64BE" w:rsidRDefault="004E64BE" w:rsidP="00602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B25A" w14:textId="77777777" w:rsidR="004E64BE" w:rsidRDefault="004E64BE" w:rsidP="0060226A">
      <w:r>
        <w:separator/>
      </w:r>
    </w:p>
  </w:footnote>
  <w:footnote w:type="continuationSeparator" w:id="0">
    <w:p w14:paraId="0D00F6EE" w14:textId="77777777" w:rsidR="004E64BE" w:rsidRDefault="004E64BE" w:rsidP="00602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6A"/>
    <w:rsid w:val="004E64BE"/>
    <w:rsid w:val="006022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29C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