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CD16" w14:textId="77777777" w:rsidR="003A210A" w:rsidRDefault="003A210A">
      <w:r>
        <w:t>念佛的真實利益</w:t>
      </w:r>
      <w:r>
        <w:t>—</w:t>
      </w:r>
      <w:r>
        <w:t>四緣具足，哪有不往生的道理！　　（第八Ｏ六集）　　恭錄自</w:t>
      </w:r>
      <w:r>
        <w:t xml:space="preserve"> </w:t>
      </w:r>
      <w:r>
        <w:t>淨空老法師《淨土大經解演義》　　檔名：</w:t>
      </w:r>
      <w:r>
        <w:t xml:space="preserve">29-506-0806 </w:t>
      </w:r>
    </w:p>
    <w:p w14:paraId="311EC6FE" w14:textId="77777777" w:rsidR="003A210A" w:rsidRDefault="003A210A">
      <w:pPr>
        <w:pStyle w:val="a3"/>
      </w:pPr>
      <w:r>
        <w:t xml:space="preserve">　　蕅益大師這句話很重要，「同居淨土是增上善業所感」，增上善業就是念念即佛，心裡只有阿彌陀佛，除阿彌陀佛之外，什麼都沒有，這是增上善業，這是成佛的親因緣。「淨念相繼，乃等無間緣」。等是什麼？平等。無間是一個念頭接一個念頭，沒有空間，這叫無間。這個無間很特別，平等的，完全相同的，前念是阿彌陀佛，後念還是阿彌陀佛，再接著還是阿彌陀佛，不是不平等，平等的，等無間緣。佛給我們講四緣生法，這個四緣是親因緣，這有了親因緣、無間緣，但是他這個地方加了一個「等」，這個意思非常深，無間緣、所緣緣、增上緣，四緣生法。但是無間緣真有，但是它不等，所以我們稱這個現象，科學家也這樣說，說的意思都一樣的，我們所感官的這現象，是什麼現象？是相似相續相。無間就是相續，為什麼？每個念頭不等，念念都不相同。念佛這個念頭是念念相同，所以叫等無間緣。這一句阿彌陀佛，我們斷了一段時期，斷了幾分鐘，斷了幾個小時，斷了一、二天，再接著念的時候還是阿彌陀佛，阿彌陀佛有沒有間斷？沒有，他又接上去，又是相同的，這種緣叫等無間緣。一般都是講無間，不能說等。增上緣這是外面的力量，前面這三個都是屬於自己的。親因緣沒有問題，這是一切眾生統統具足，也就是你阿賴耶裡頭十法</w:t>
      </w:r>
      <w:r>
        <w:t xml:space="preserve">界的這個因都具足。你現在想哪一個因成就，那就在緣，這個緣裡最關鍵的緣就是所緣緣。你所緣的境界，我們所緣的境界統統是阿彌陀佛，我們心裡頭，自性裡頭阿彌陀佛，我所緣的是阿彌陀佛，決定阿彌陀佛現前，決定往生見佛，這所緣緣。所緣緣不能間斷，那就是我們要有等無間緣，這個不間斷。增上是外面的力量，我們聽經聞法是增上緣，我們大眾在一起共修是增上緣。四緣具足，哪有不往生的道理！　　</w:t>
      </w:r>
    </w:p>
    <w:sectPr w:rsidR="003A21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0C84" w14:textId="77777777" w:rsidR="003A210A" w:rsidRDefault="003A210A" w:rsidP="0023707C">
      <w:r>
        <w:separator/>
      </w:r>
    </w:p>
  </w:endnote>
  <w:endnote w:type="continuationSeparator" w:id="0">
    <w:p w14:paraId="2674BEDB" w14:textId="77777777" w:rsidR="003A210A" w:rsidRDefault="003A210A" w:rsidP="0023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82FC" w14:textId="77777777" w:rsidR="003A210A" w:rsidRDefault="003A210A" w:rsidP="0023707C">
      <w:r>
        <w:separator/>
      </w:r>
    </w:p>
  </w:footnote>
  <w:footnote w:type="continuationSeparator" w:id="0">
    <w:p w14:paraId="2C98E8EB" w14:textId="77777777" w:rsidR="003A210A" w:rsidRDefault="003A210A" w:rsidP="00237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7C"/>
    <w:rsid w:val="0023707C"/>
    <w:rsid w:val="003A21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31A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