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5D13" w14:textId="77777777" w:rsidR="00EA38C3" w:rsidRDefault="00EA38C3">
      <w:r>
        <w:t>淨修法要</w:t>
      </w:r>
      <w:r>
        <w:t>—</w:t>
      </w:r>
      <w:r>
        <w:t xml:space="preserve">修行在哪裡修？　　（第四集）　　</w:t>
      </w:r>
      <w:r>
        <w:t>2018/1/2</w:t>
      </w:r>
      <w:r>
        <w:t xml:space="preserve">　　檔名：</w:t>
      </w:r>
      <w:r>
        <w:t xml:space="preserve">29-509-0004 </w:t>
      </w:r>
    </w:p>
    <w:p w14:paraId="6BF3620A" w14:textId="77777777" w:rsidR="00EA38C3" w:rsidRDefault="00EA38C3">
      <w:pPr>
        <w:pStyle w:val="a3"/>
      </w:pPr>
      <w:r>
        <w:t xml:space="preserve">　　萬事萬物佛知道、菩薩知道，你知道，我也知道。為什麼現在佛菩薩知道，我們不知道？佛菩薩不迷，所以他知道；我們迷而不覺，所以不知道。什麼是迷？起心動念是迷。我們看到桌上這些水果，這是覺，動個念頭我要吃它就迷了。如何做到吃它不動念，那就高明。修行在哪裡修？日常生活當中修，就是修個不起心不動念。所以修定，定生慧，智慧自然現前。東方人重視定，就是清淨心，這是修學的核心。只要你心動，你就沒辦法，你就迷了。一切時一切處，求心不動，不動是真心，動是妄心，用真心不用妄心；用真心的就叫佛菩薩，用妄心的，六道凡夫。　　</w:t>
      </w:r>
    </w:p>
    <w:sectPr w:rsidR="00EA38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1ACDC" w14:textId="77777777" w:rsidR="00EA38C3" w:rsidRDefault="00EA38C3" w:rsidP="0010077D">
      <w:r>
        <w:separator/>
      </w:r>
    </w:p>
  </w:endnote>
  <w:endnote w:type="continuationSeparator" w:id="0">
    <w:p w14:paraId="3075376A" w14:textId="77777777" w:rsidR="00EA38C3" w:rsidRDefault="00EA38C3" w:rsidP="00100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F6742" w14:textId="77777777" w:rsidR="00EA38C3" w:rsidRDefault="00EA38C3" w:rsidP="0010077D">
      <w:r>
        <w:separator/>
      </w:r>
    </w:p>
  </w:footnote>
  <w:footnote w:type="continuationSeparator" w:id="0">
    <w:p w14:paraId="68CA8330" w14:textId="77777777" w:rsidR="00EA38C3" w:rsidRDefault="00EA38C3" w:rsidP="001007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7D"/>
    <w:rsid w:val="0010077D"/>
    <w:rsid w:val="00B519F4"/>
    <w:rsid w:val="00EA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71B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7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7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7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7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