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554D" w14:textId="77777777" w:rsidR="00261063" w:rsidRDefault="00261063">
      <w:r>
        <w:t>淨修法要</w:t>
      </w:r>
      <w:r>
        <w:t>—</w:t>
      </w:r>
      <w:r>
        <w:t xml:space="preserve">什麼是人生最高的享受？　　（第十一集）　　</w:t>
      </w:r>
      <w:r>
        <w:t>2018/1/10</w:t>
      </w:r>
      <w:r>
        <w:t xml:space="preserve">　　檔名：</w:t>
      </w:r>
      <w:r>
        <w:t xml:space="preserve">29-509-0011 </w:t>
      </w:r>
    </w:p>
    <w:p w14:paraId="3734438A" w14:textId="77777777" w:rsidR="00261063" w:rsidRDefault="00261063">
      <w:pPr>
        <w:pStyle w:val="a3"/>
      </w:pPr>
      <w:r>
        <w:t xml:space="preserve">　　我什麼名也不要，什麼權力也不要，我說我一生最大的幸福，方東美先生教給我的，「學佛是人生最高的享受」。你們懂吧？什麼是最高的享受？一生不管人、不管錢、不管事，最大的享受。我說這個我做到了，所以真是快樂，一生沒有怨恨任何一個人，沒有跟人結冤仇。頂多講經，一個禮拜，看體力，體力好一天講一次，一個小時，體力要差一點，一個星期講一次。李老師在台中三十八年，一個星期一次，沒中斷過。人要真懂得這個，最高的享受是清閒無事，這是最高的享受。　　</w:t>
      </w:r>
    </w:p>
    <w:sectPr w:rsidR="002610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F84CB" w14:textId="77777777" w:rsidR="00261063" w:rsidRDefault="00261063" w:rsidP="00844013">
      <w:r>
        <w:separator/>
      </w:r>
    </w:p>
  </w:endnote>
  <w:endnote w:type="continuationSeparator" w:id="0">
    <w:p w14:paraId="227A3F69" w14:textId="77777777" w:rsidR="00261063" w:rsidRDefault="00261063" w:rsidP="0084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CD651" w14:textId="77777777" w:rsidR="00261063" w:rsidRDefault="00261063" w:rsidP="00844013">
      <w:r>
        <w:separator/>
      </w:r>
    </w:p>
  </w:footnote>
  <w:footnote w:type="continuationSeparator" w:id="0">
    <w:p w14:paraId="42DFB235" w14:textId="77777777" w:rsidR="00261063" w:rsidRDefault="00261063" w:rsidP="00844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13"/>
    <w:rsid w:val="00261063"/>
    <w:rsid w:val="008440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AE7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0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0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0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0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