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DFB8" w14:textId="77777777" w:rsidR="00DE2B53" w:rsidRDefault="00DE2B53">
      <w:r>
        <w:t>淨修法要</w:t>
      </w:r>
      <w:r>
        <w:t>—</w:t>
      </w:r>
      <w:r>
        <w:t xml:space="preserve">佛教的根是什麼？　　（第十七集）　　</w:t>
      </w:r>
      <w:r>
        <w:t>2018/1/13</w:t>
      </w:r>
      <w:r>
        <w:t xml:space="preserve">　　檔名：</w:t>
      </w:r>
      <w:r>
        <w:t xml:space="preserve">29-509-0017 </w:t>
      </w:r>
    </w:p>
    <w:p w14:paraId="022E8784" w14:textId="77777777" w:rsidR="00DE2B53" w:rsidRDefault="00DE2B53">
      <w:pPr>
        <w:pStyle w:val="a3"/>
      </w:pPr>
      <w:r>
        <w:t xml:space="preserve">　　中國文化傳統的根就是「孝敬」兩個字，所以不孝父母，不尊重師長，沒法子救，那就沒救了。只要能孝順父母、尊重師長，程度再差都有救，給他講倫理道德，他能吸收，他能夠真照做。佛教的根也是扎在這裡，淨業三福，第一句，孝養父母，第二句，奉事師長，說明佛教的根，成佛作祖的根，也是孝親尊師。沒有孝親尊師，佛念得再好，不能往生，這個要知道。　　</w:t>
      </w:r>
    </w:p>
    <w:sectPr w:rsidR="00DE2B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29AA" w14:textId="77777777" w:rsidR="00DE2B53" w:rsidRDefault="00DE2B53" w:rsidP="003677D6">
      <w:r>
        <w:separator/>
      </w:r>
    </w:p>
  </w:endnote>
  <w:endnote w:type="continuationSeparator" w:id="0">
    <w:p w14:paraId="52FE09CE" w14:textId="77777777" w:rsidR="00DE2B53" w:rsidRDefault="00DE2B53" w:rsidP="0036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E225" w14:textId="77777777" w:rsidR="00DE2B53" w:rsidRDefault="00DE2B53" w:rsidP="003677D6">
      <w:r>
        <w:separator/>
      </w:r>
    </w:p>
  </w:footnote>
  <w:footnote w:type="continuationSeparator" w:id="0">
    <w:p w14:paraId="44AF7219" w14:textId="77777777" w:rsidR="00DE2B53" w:rsidRDefault="00DE2B53" w:rsidP="00367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D6"/>
    <w:rsid w:val="003677D6"/>
    <w:rsid w:val="00B519F4"/>
    <w:rsid w:val="00DE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7DF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