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61F68" w14:textId="77777777" w:rsidR="00320C5C" w:rsidRDefault="00320C5C">
      <w:r>
        <w:t>法音普薰集</w:t>
      </w:r>
      <w:r>
        <w:t>—</w:t>
      </w:r>
      <w:r>
        <w:t>你會念佛嗎？　　（第三集）　　檔名：</w:t>
      </w:r>
      <w:r>
        <w:t xml:space="preserve">29-511-0003 </w:t>
      </w:r>
    </w:p>
    <w:p w14:paraId="0F7FDE88" w14:textId="77777777" w:rsidR="00320C5C" w:rsidRDefault="00320C5C">
      <w:pPr>
        <w:pStyle w:val="a3"/>
      </w:pPr>
      <w:r>
        <w:t xml:space="preserve">　　真念佛、會念佛的人，什麼時候念佛？妄念起來了，阿彌陀佛，這個念頭馬上就換過來了。絕對不要去想這個念頭是好的念頭、是不好的念頭，統統不要想，只要念頭一起來，馬上就換成阿彌陀佛。　　</w:t>
      </w:r>
    </w:p>
    <w:sectPr w:rsidR="00320C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0EA3E" w14:textId="77777777" w:rsidR="00320C5C" w:rsidRDefault="00320C5C" w:rsidP="00AA1616">
      <w:r>
        <w:separator/>
      </w:r>
    </w:p>
  </w:endnote>
  <w:endnote w:type="continuationSeparator" w:id="0">
    <w:p w14:paraId="4359A214" w14:textId="77777777" w:rsidR="00320C5C" w:rsidRDefault="00320C5C" w:rsidP="00AA1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6849B" w14:textId="77777777" w:rsidR="00320C5C" w:rsidRDefault="00320C5C" w:rsidP="00AA1616">
      <w:r>
        <w:separator/>
      </w:r>
    </w:p>
  </w:footnote>
  <w:footnote w:type="continuationSeparator" w:id="0">
    <w:p w14:paraId="54DDDD82" w14:textId="77777777" w:rsidR="00320C5C" w:rsidRDefault="00320C5C" w:rsidP="00AA16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616"/>
    <w:rsid w:val="00320C5C"/>
    <w:rsid w:val="00AA161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544ED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16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16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16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16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