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DA41" w14:textId="77777777" w:rsidR="00FA3D5D" w:rsidRDefault="00FA3D5D">
      <w:r>
        <w:t>法音普薰集</w:t>
      </w:r>
      <w:r>
        <w:t>—</w:t>
      </w:r>
      <w:r>
        <w:t>苦的根源從哪裡來？　　（第八集）　　檔名：</w:t>
      </w:r>
      <w:r>
        <w:t xml:space="preserve">29-511-0008 </w:t>
      </w:r>
    </w:p>
    <w:p w14:paraId="1B63DD63" w14:textId="77777777" w:rsidR="00FA3D5D" w:rsidRDefault="00FA3D5D">
      <w:pPr>
        <w:pStyle w:val="a3"/>
      </w:pPr>
      <w:r>
        <w:t xml:space="preserve">　　佛法修學最重要的是改變心理，咱們世間人講建設，這是心理建設，最重要的，這是根本。佛告訴我們，一切眾生，六道眾生特別是欲界眾生，為什麼過得這麼苦？苦的根源從哪裡來的？真正的根源是迷失自性，這是真正的根源，九法界眾生共同的病根。欲界眾生除這個共同的病根，還有個特別的大病根，這是什麼？貪欲。對於你的欲望、貪念永無止境，那你就苦了。也許有人問：哪一個人不貪圖榮華富貴？哪一個人不貪求財富、聰明智慧、健康長壽，哪個不貪呢？佛告訴我們，如果你貪求果然能夠貪得到，佛會拜你做老師。你有辦法了，真能貪得到，佛做不到，所以佛會拜你做老師。這些東西不是貪得的，大家細細念《了凡四訓》，我常常勸同學，初入佛門把《了凡四訓》念三百遍你就明白了。這是因果，你命裡有的，不貪它也來，貪它也來。可見得這個榮華富貴，我們講你一生的財富、聰明智慧、健康長壽不是貪欲來的，是你命中注定的，不貪它也來，何必要貪？貪是煩惱的大根大本，佛教我們把這個拔掉。拔掉之後，你命裡頭的財富、聰明智慧、健康長壽更紮實，這個道理我們不能不懂。　　</w:t>
      </w:r>
    </w:p>
    <w:sectPr w:rsidR="00FA3D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6D55C" w14:textId="77777777" w:rsidR="00FA3D5D" w:rsidRDefault="00FA3D5D" w:rsidP="00A813D6">
      <w:r>
        <w:separator/>
      </w:r>
    </w:p>
  </w:endnote>
  <w:endnote w:type="continuationSeparator" w:id="0">
    <w:p w14:paraId="5ACA7B94" w14:textId="77777777" w:rsidR="00FA3D5D" w:rsidRDefault="00FA3D5D" w:rsidP="00A81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C6AC6" w14:textId="77777777" w:rsidR="00FA3D5D" w:rsidRDefault="00FA3D5D" w:rsidP="00A813D6">
      <w:r>
        <w:separator/>
      </w:r>
    </w:p>
  </w:footnote>
  <w:footnote w:type="continuationSeparator" w:id="0">
    <w:p w14:paraId="4956882C" w14:textId="77777777" w:rsidR="00FA3D5D" w:rsidRDefault="00FA3D5D" w:rsidP="00A81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D6"/>
    <w:rsid w:val="00A813D6"/>
    <w:rsid w:val="00B519F4"/>
    <w:rsid w:val="00FA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1A6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3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3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3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3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