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6121" w14:textId="77777777" w:rsidR="007C1326" w:rsidRDefault="007C1326">
      <w:r>
        <w:t>法音普薰集</w:t>
      </w:r>
      <w:r>
        <w:t>—</w:t>
      </w:r>
      <w:r>
        <w:t>我們拿什麼迴向？　　（第三十一集）　　檔名：</w:t>
      </w:r>
      <w:r>
        <w:t xml:space="preserve">29-511-0031 </w:t>
      </w:r>
    </w:p>
    <w:p w14:paraId="0B6BDD99" w14:textId="77777777" w:rsidR="007C1326" w:rsidRDefault="007C1326">
      <w:pPr>
        <w:pStyle w:val="a3"/>
      </w:pPr>
      <w:r>
        <w:t xml:space="preserve">　　我們天天迴向，唱迴向偈，拿什麼迴向？人家是拿自己每天真正修學的功德來迴向，那我們自己認真反省一下，我們每天拿什麼迴向？拿自私自利迴向，拿貪瞋痴慢迴向，拿一些損人利己來迴向。這個不迴向還好，愈迴向愈糟糕，迴向向到哪裡去？向三途去了，這就是灌頂法師講的，念佛人念到三惡道去了。我們現在是懂得祖師大德說話的意思，才曉得這個事實之可怕，然後才懂得「勤修戒定慧，息滅貪瞋痴」重要。所以菩薩行落實，就是布施、持戒、忍辱、精進、禪定、般若，一切時、一切處、一切境緣之中，處事待人接物，我們用的是菩提心，真正覺悟之心，離相修善、布施，為一切眾生服務。　　</w:t>
      </w:r>
    </w:p>
    <w:sectPr w:rsidR="007C13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52CD8" w14:textId="77777777" w:rsidR="007C1326" w:rsidRDefault="007C1326" w:rsidP="00CA5CBB">
      <w:r>
        <w:separator/>
      </w:r>
    </w:p>
  </w:endnote>
  <w:endnote w:type="continuationSeparator" w:id="0">
    <w:p w14:paraId="658A069F" w14:textId="77777777" w:rsidR="007C1326" w:rsidRDefault="007C1326" w:rsidP="00CA5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A1C3A" w14:textId="77777777" w:rsidR="007C1326" w:rsidRDefault="007C1326" w:rsidP="00CA5CBB">
      <w:r>
        <w:separator/>
      </w:r>
    </w:p>
  </w:footnote>
  <w:footnote w:type="continuationSeparator" w:id="0">
    <w:p w14:paraId="3B69B60D" w14:textId="77777777" w:rsidR="007C1326" w:rsidRDefault="007C1326" w:rsidP="00CA5C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BB"/>
    <w:rsid w:val="007C1326"/>
    <w:rsid w:val="00B519F4"/>
    <w:rsid w:val="00CA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1275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5C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5C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5C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5C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