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2997" w14:textId="77777777" w:rsidR="00077B6A" w:rsidRDefault="00077B6A">
      <w:r>
        <w:t>法音普薰集</w:t>
      </w:r>
      <w:r>
        <w:t>—</w:t>
      </w:r>
      <w:r>
        <w:t>我們對於往生極樂世界有把握嗎？　　（第五十九集）　　檔名：</w:t>
      </w:r>
      <w:r>
        <w:t xml:space="preserve">29-511-0059 </w:t>
      </w:r>
    </w:p>
    <w:p w14:paraId="19275356" w14:textId="77777777" w:rsidR="00077B6A" w:rsidRDefault="00077B6A">
      <w:pPr>
        <w:pStyle w:val="a3"/>
      </w:pPr>
      <w:r>
        <w:t xml:space="preserve">　　我們有沒有把握真正往生極樂世界，都要看現在日常生活當中，我們想些什麼，念些什麼，幹些什麼。佛法不欺騙人，大乘經給我們講事實真相。我們過的是什麼生活？我們為什麼到這個世間來？活著幹什麼的？將來到哪裡去？有沒有認真想想？如果認真多想一想，對我們的修學、對我們學佛大有幫助。不可以醉生夢死，每天糊裡糊塗過日子，這不是辦法，這就是輪迴心，還是造輪迴業，學佛、念佛、講經還是在造輪迴業。安世高那個同學不就造輪迴業嗎？我們有什麼辦法能夠不造輪迴業？那就是要認真幹，歷事練心，日常生活當中要學隨緣，絕不攀緣。每天我們遇到的一切人事物，別人供養我們的，好壞不要分別、不要計較，歡歡喜喜，永遠生活在感恩的世界，我們才有救。對這樁事情歡喜，對那樁事情厭倦，這是輪迴心，這是輪迴業，解決不了問題，念佛求往生，到臨終可能造成障礙。真正希求往生的人，必須要把這些障礙排除。　　</w:t>
      </w:r>
    </w:p>
    <w:sectPr w:rsidR="00077B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C120" w14:textId="77777777" w:rsidR="00077B6A" w:rsidRDefault="00077B6A" w:rsidP="00DD6DF3">
      <w:r>
        <w:separator/>
      </w:r>
    </w:p>
  </w:endnote>
  <w:endnote w:type="continuationSeparator" w:id="0">
    <w:p w14:paraId="78A622F8" w14:textId="77777777" w:rsidR="00077B6A" w:rsidRDefault="00077B6A" w:rsidP="00DD6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F8D8" w14:textId="77777777" w:rsidR="00077B6A" w:rsidRDefault="00077B6A" w:rsidP="00DD6DF3">
      <w:r>
        <w:separator/>
      </w:r>
    </w:p>
  </w:footnote>
  <w:footnote w:type="continuationSeparator" w:id="0">
    <w:p w14:paraId="33706686" w14:textId="77777777" w:rsidR="00077B6A" w:rsidRDefault="00077B6A" w:rsidP="00DD6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F3"/>
    <w:rsid w:val="00077B6A"/>
    <w:rsid w:val="00B519F4"/>
    <w:rsid w:val="00DD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4F0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D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D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D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D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