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DB5E" w14:textId="77777777" w:rsidR="00505AAB" w:rsidRDefault="00505AAB">
      <w:r>
        <w:t>法音普薰集</w:t>
      </w:r>
      <w:r>
        <w:t>—</w:t>
      </w:r>
      <w:r>
        <w:t>如何當生成就？　　（第六十三集）　　檔名：</w:t>
      </w:r>
      <w:r>
        <w:t xml:space="preserve">29-511-0063 </w:t>
      </w:r>
    </w:p>
    <w:p w14:paraId="25A28B0E" w14:textId="77777777" w:rsidR="00505AAB" w:rsidRDefault="00505AAB">
      <w:pPr>
        <w:pStyle w:val="a3"/>
      </w:pPr>
      <w:r>
        <w:t xml:space="preserve">　　淨宗這個法門叫帶業往生，這就方便了。帶業是什麼？煩惱不要斷，禪是要長期伏煩惱，伏住，不起心、不動念，這才能生四禪天；我們淨土法門，只要暫時把煩惱伏住就能往生，這比禪容易太多了。暫時伏，伏的時間短，我們有辦法，長時間沒有辦法。長時間他會起心動念，短時間行，我們能伏得住。尤其是在臨命終時，那個一念、十念之間伏住，那就決定往生。這是佛親眼看到的利益，「我見是利」，這個真容易，比起所有法門真容易。所以，一切諸佛度眾生了生死超越三界，一生之中圓滿無上菩提，就是這個念佛往生的法門。除這個法門之外，沒有第二個法門，所以這個法門叫獨一無二。你要相信，你要接受，一切諸佛都恭喜你，你這一生成就了。你要不肯接受這個法門，不認真學這個法門，雖然在佛法裡面也用功精進，諸佛看起來點點頭，也嘆息，不曉得你到哪一生哪一劫你才能有一點成就。這是我們要深深警惕的，為什麼？我們自己本人就是。　　</w:t>
      </w:r>
    </w:p>
    <w:sectPr w:rsidR="00505A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7682" w14:textId="77777777" w:rsidR="00505AAB" w:rsidRDefault="00505AAB" w:rsidP="007F20B1">
      <w:r>
        <w:separator/>
      </w:r>
    </w:p>
  </w:endnote>
  <w:endnote w:type="continuationSeparator" w:id="0">
    <w:p w14:paraId="1F56613B" w14:textId="77777777" w:rsidR="00505AAB" w:rsidRDefault="00505AAB" w:rsidP="007F2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FB95" w14:textId="77777777" w:rsidR="00505AAB" w:rsidRDefault="00505AAB" w:rsidP="007F20B1">
      <w:r>
        <w:separator/>
      </w:r>
    </w:p>
  </w:footnote>
  <w:footnote w:type="continuationSeparator" w:id="0">
    <w:p w14:paraId="30E8CA2B" w14:textId="77777777" w:rsidR="00505AAB" w:rsidRDefault="00505AAB" w:rsidP="007F2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B1"/>
    <w:rsid w:val="00505AAB"/>
    <w:rsid w:val="007F20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744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0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0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0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0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