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528C" w14:textId="77777777" w:rsidR="008F123F" w:rsidRDefault="008F123F">
      <w:r>
        <w:t>法音普薰集</w:t>
      </w:r>
      <w:r>
        <w:t>—</w:t>
      </w:r>
      <w:r>
        <w:t>善待蚊蟲螞蟻　　（第七十四集）　　檔名：</w:t>
      </w:r>
      <w:r>
        <w:t xml:space="preserve">29-511-0074 </w:t>
      </w:r>
    </w:p>
    <w:p w14:paraId="594A8AC4" w14:textId="77777777" w:rsidR="008F123F" w:rsidRDefault="008F123F">
      <w:pPr>
        <w:pStyle w:val="a3"/>
      </w:pPr>
      <w:r>
        <w:t xml:space="preserve">　　《十善業道經》就是標準，殺生是習氣、是煩惱，我從今而後不殺生。不懂這個道理的時候，常常看到蚊蟲、螞蟻、蒼蠅這些小動物，在我們房間來干擾，有意無意就把牠殺死了；學佛之後，再也不殺，牠也是一條命。螞蟻到這兒來，牠也是來找東西吃，出來覓食、謀生的，牠沒有犯死罪，我們為什麼要殺牠？決定不可以。我們用什麼方法來對待牠？慈悲心對牠，我們要布施供養牠，牠找東西吃，我們給一點東西放在門外院子裡面，牠慢慢就到那邊去了，以後牠就不會再來干擾了。不需要殺牠，不需要防範，不需要用殺蟲劑，什麼都不需要，我們可以跟牠溝通，牠有靈性。凡是有靈性，你殺牠，難道牠沒有報復的心理嗎？將來牠得人身，我們變螞蟻，他又來殺我們，冤冤相報，沒完沒了！所以這個事情決定不能幹。　　</w:t>
      </w:r>
    </w:p>
    <w:sectPr w:rsidR="008F12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0DBF" w14:textId="77777777" w:rsidR="008F123F" w:rsidRDefault="008F123F" w:rsidP="00330114">
      <w:r>
        <w:separator/>
      </w:r>
    </w:p>
  </w:endnote>
  <w:endnote w:type="continuationSeparator" w:id="0">
    <w:p w14:paraId="457296F5" w14:textId="77777777" w:rsidR="008F123F" w:rsidRDefault="008F123F" w:rsidP="00330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20D1B" w14:textId="77777777" w:rsidR="008F123F" w:rsidRDefault="008F123F" w:rsidP="00330114">
      <w:r>
        <w:separator/>
      </w:r>
    </w:p>
  </w:footnote>
  <w:footnote w:type="continuationSeparator" w:id="0">
    <w:p w14:paraId="31477C81" w14:textId="77777777" w:rsidR="008F123F" w:rsidRDefault="008F123F" w:rsidP="00330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14"/>
    <w:rsid w:val="00330114"/>
    <w:rsid w:val="008F12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6EA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01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01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01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01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