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7983" w14:textId="77777777" w:rsidR="008C18A3" w:rsidRDefault="008C18A3">
      <w:r>
        <w:t>法音普薰集</w:t>
      </w:r>
      <w:r>
        <w:t>—</w:t>
      </w:r>
      <w:r>
        <w:t>什麼是「業」？　　（第七十八集）　　檔名：</w:t>
      </w:r>
      <w:r>
        <w:t xml:space="preserve">29-511-0078 </w:t>
      </w:r>
    </w:p>
    <w:p w14:paraId="43039AEA" w14:textId="77777777" w:rsidR="008C18A3" w:rsidRDefault="008C18A3">
      <w:pPr>
        <w:pStyle w:val="a3"/>
      </w:pPr>
      <w:r>
        <w:t xml:space="preserve">　　『業』這個字怎麼講？用現在的話來說，就是在日常生活，每天工作、處事待人接物所有一切的作為，正當在做的時候，我們稱之為「事」。你現在在做什麼事？這個事做完之後，它的結果就叫做「業」。所以你做的事是好事叫善業，不好的事叫惡業，業是做事的結果。我們在學校念書，功課叫作業；課程念完了，叫結業；我們將學校給我們規定所有的課程都學習完畢，叫畢業。　　</w:t>
      </w:r>
    </w:p>
    <w:sectPr w:rsidR="008C1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B0979" w14:textId="77777777" w:rsidR="008C18A3" w:rsidRDefault="008C18A3" w:rsidP="003477FE">
      <w:r>
        <w:separator/>
      </w:r>
    </w:p>
  </w:endnote>
  <w:endnote w:type="continuationSeparator" w:id="0">
    <w:p w14:paraId="55484972" w14:textId="77777777" w:rsidR="008C18A3" w:rsidRDefault="008C18A3" w:rsidP="00347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EE30" w14:textId="77777777" w:rsidR="008C18A3" w:rsidRDefault="008C18A3" w:rsidP="003477FE">
      <w:r>
        <w:separator/>
      </w:r>
    </w:p>
  </w:footnote>
  <w:footnote w:type="continuationSeparator" w:id="0">
    <w:p w14:paraId="35BF1FC5" w14:textId="77777777" w:rsidR="008C18A3" w:rsidRDefault="008C18A3" w:rsidP="00347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FE"/>
    <w:rsid w:val="003477FE"/>
    <w:rsid w:val="008C18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DE8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