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EC336" w14:textId="77777777" w:rsidR="00430F50" w:rsidRDefault="00430F50">
      <w:r>
        <w:t>法音普薰集</w:t>
      </w:r>
      <w:r>
        <w:t>—</w:t>
      </w:r>
      <w:r>
        <w:t>平等的極樂世界　　（第九十七集）　　檔名：</w:t>
      </w:r>
      <w:r>
        <w:t xml:space="preserve">29-511-0097 </w:t>
      </w:r>
    </w:p>
    <w:p w14:paraId="0EA3D6B2" w14:textId="77777777" w:rsidR="00430F50" w:rsidRDefault="00430F50">
      <w:pPr>
        <w:pStyle w:val="a3"/>
      </w:pPr>
      <w:r>
        <w:t xml:space="preserve">　　我們世界煩惱重重，到極樂世界，阿彌陀佛以本願威神加持，你雖然有煩惱，不起現行。為什麼？有煩惱，它不起作用。為什麼不起作用？極樂世界是平等的世界。你貪愛，整個極樂世界，人事物都那麼樣的好，都一樣的，你那個貪愛的心就不會對一個了。為什麼？普遍他都一樣，每個人長的面貌都一樣。阿彌陀佛了不起！我們這個世界上人，面孔有美有醜，極樂世界沒有，都一樣。一樣什麼？你就不會貪一個，你要愛是博愛，平等的愛、清淨的愛，你不會對某一個有差異。這個是阿彌陀佛了不起的智慧，他的世界這樣成就了。而且相跟阿彌陀佛一樣，我喜歡阿彌陀佛，人人都跟阿彌陀佛一樣，這心平等了、清淨了。這是十方諸佛剎土裡頭沒有的，只有極樂世界有，因為其他的諸佛沒發過這個願。極樂世界也是佛的願力之成就，四十八願的成就。身體平等，相貌平等。　　</w:t>
      </w:r>
    </w:p>
    <w:sectPr w:rsidR="00430F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C1755B" w14:textId="77777777" w:rsidR="00430F50" w:rsidRDefault="00430F50" w:rsidP="006B2AAC">
      <w:r>
        <w:separator/>
      </w:r>
    </w:p>
  </w:endnote>
  <w:endnote w:type="continuationSeparator" w:id="0">
    <w:p w14:paraId="1CB86414" w14:textId="77777777" w:rsidR="00430F50" w:rsidRDefault="00430F50" w:rsidP="006B2A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CF770" w14:textId="77777777" w:rsidR="00430F50" w:rsidRDefault="00430F50" w:rsidP="006B2AAC">
      <w:r>
        <w:separator/>
      </w:r>
    </w:p>
  </w:footnote>
  <w:footnote w:type="continuationSeparator" w:id="0">
    <w:p w14:paraId="3BD6B588" w14:textId="77777777" w:rsidR="00430F50" w:rsidRDefault="00430F50" w:rsidP="006B2A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AAC"/>
    <w:rsid w:val="00430F50"/>
    <w:rsid w:val="006B2AA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73FB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B2AA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B2AA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B2AA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B2AA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2026-08-12T05:23:00Z</dcterms:created>
  <dcterms:modified xsi:type="dcterms:W3CDTF">2026-08-12T05:23:00Z</dcterms:modified>
</cp:coreProperties>
</file>