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C839" w14:textId="77777777" w:rsidR="00A707BC" w:rsidRDefault="00A707BC">
      <w:r>
        <w:t>法音普薰集</w:t>
      </w:r>
      <w:r>
        <w:t>—</w:t>
      </w:r>
      <w:r>
        <w:t>念其他佛菩薩名號能求生極樂世界嗎？　　（第一Ｏ七集）　　檔名：</w:t>
      </w:r>
      <w:r>
        <w:t xml:space="preserve">29-511-0107 </w:t>
      </w:r>
    </w:p>
    <w:p w14:paraId="62B61709" w14:textId="77777777" w:rsidR="00A707BC" w:rsidRDefault="00A707BC">
      <w:pPr>
        <w:pStyle w:val="a3"/>
      </w:pPr>
      <w:r>
        <w:t xml:space="preserve">　　《金剛經》上告訴我們「法門平等，無有高下」。我們明白這個道理，了解這些事實真相，你要是遇到有同修，他一生都念觀音菩薩，現在他要問：我念觀音菩薩能不能往生？能，一點問題都沒有，你繼續念觀音菩薩，把你修學的功德迴向求生淨土就行。還有人念地藏王菩薩的，念了很多年，要不要改？不需要改，繼續再念地藏菩薩，只要你念到一心不亂，把你的功德迴向求生極樂世界，各個都能往生，淨宗法門廣大無有邊際。如果他還沒有修學其他法門，或者修學的功夫不深，轉過頭來專念彌陀，好！直截穩當。這個法門簡單容易，非常希有難得。《無量壽經》上說，許許多多菩薩想知道這個法門，沒有機緣，遇不到。我們這一生沒求就碰到，這個運氣太好了，所以一定要把它抓住，這一生當中決定要有成就。　　</w:t>
      </w:r>
    </w:p>
    <w:sectPr w:rsidR="00A707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3B9A5" w14:textId="77777777" w:rsidR="00A707BC" w:rsidRDefault="00A707BC" w:rsidP="00F4034D">
      <w:r>
        <w:separator/>
      </w:r>
    </w:p>
  </w:endnote>
  <w:endnote w:type="continuationSeparator" w:id="0">
    <w:p w14:paraId="58DADE35" w14:textId="77777777" w:rsidR="00A707BC" w:rsidRDefault="00A707BC" w:rsidP="00F40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D990" w14:textId="77777777" w:rsidR="00A707BC" w:rsidRDefault="00A707BC" w:rsidP="00F4034D">
      <w:r>
        <w:separator/>
      </w:r>
    </w:p>
  </w:footnote>
  <w:footnote w:type="continuationSeparator" w:id="0">
    <w:p w14:paraId="4DC21CD5" w14:textId="77777777" w:rsidR="00A707BC" w:rsidRDefault="00A707BC" w:rsidP="00F40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4D"/>
    <w:rsid w:val="00A707BC"/>
    <w:rsid w:val="00B519F4"/>
    <w:rsid w:val="00F4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580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