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E7FF" w14:textId="77777777" w:rsidR="00DF75D7" w:rsidRDefault="00DF75D7">
      <w:r>
        <w:t>法音普薰集</w:t>
      </w:r>
      <w:r>
        <w:t>—</w:t>
      </w:r>
      <w:r>
        <w:t>每天念經拜拜，佛菩薩會加持我們嗎？　　（第一一Ｏ集）　　檔名：</w:t>
      </w:r>
      <w:r>
        <w:t xml:space="preserve">29-511-0110 </w:t>
      </w:r>
    </w:p>
    <w:p w14:paraId="50D0E8F8" w14:textId="77777777" w:rsidR="00DF75D7" w:rsidRDefault="00DF75D7">
      <w:pPr>
        <w:pStyle w:val="a3"/>
      </w:pPr>
      <w:r>
        <w:t xml:space="preserve">　　佛怎麼加持的？佛是用經教來加持我們，我們依教奉行，這就得佛力加持。這個道理大家要清楚，決不是你每天去供養佛，在佛菩薩面前念經，天天去禱告，香花水果供養，佛菩薩就保佑你、加持你，沒有那回事情。天天求佛菩薩保佑你升官，保佑你發財，保佑你得這個、得那個，完全是貪瞋痴。佛菩薩滿足你的貪瞋痴，哪有這種道理？這叫迷信。佛菩薩的保佑我們，全在經典上，我們把經典念通、念明白，道理搞清楚，方法搞清楚，依教奉行，這就是佛菩薩加持。所以從名字提升到觀行，從觀行提升到相似，從相似再提升到分證，都要靠自己，靠自己真幹！佛有沒有加持？有！經典是加持。淨業三福第三條講得好，「發菩提心，深信因果，讀誦大乘，勸進行者」，這就是佛力加持。　　</w:t>
      </w:r>
    </w:p>
    <w:sectPr w:rsidR="00DF75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F0D46" w14:textId="77777777" w:rsidR="00DF75D7" w:rsidRDefault="00DF75D7" w:rsidP="000E2E11">
      <w:r>
        <w:separator/>
      </w:r>
    </w:p>
  </w:endnote>
  <w:endnote w:type="continuationSeparator" w:id="0">
    <w:p w14:paraId="69438AD7" w14:textId="77777777" w:rsidR="00DF75D7" w:rsidRDefault="00DF75D7" w:rsidP="000E2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AC7C6" w14:textId="77777777" w:rsidR="00DF75D7" w:rsidRDefault="00DF75D7" w:rsidP="000E2E11">
      <w:r>
        <w:separator/>
      </w:r>
    </w:p>
  </w:footnote>
  <w:footnote w:type="continuationSeparator" w:id="0">
    <w:p w14:paraId="59260223" w14:textId="77777777" w:rsidR="00DF75D7" w:rsidRDefault="00DF75D7" w:rsidP="000E2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11"/>
    <w:rsid w:val="000E2E11"/>
    <w:rsid w:val="00B519F4"/>
    <w:rsid w:val="00D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9C7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E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E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E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E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