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CC71" w14:textId="77777777" w:rsidR="00543515" w:rsidRDefault="00543515">
      <w:r>
        <w:t>法音普薰集</w:t>
      </w:r>
      <w:r>
        <w:t>—</w:t>
      </w:r>
      <w:r>
        <w:t>福德的根是什麼？　　（第一五三集）　　檔名：</w:t>
      </w:r>
      <w:r>
        <w:t xml:space="preserve">29-511-0153 </w:t>
      </w:r>
    </w:p>
    <w:p w14:paraId="02E2C443" w14:textId="77777777" w:rsidR="00543515" w:rsidRDefault="00543515">
      <w:pPr>
        <w:pStyle w:val="a3"/>
      </w:pPr>
      <w:r>
        <w:t xml:space="preserve">　　福德的根是什麼？根就是十善業道。怎麼能夠疏忽？諸佛如來百千億福德的根本，就是「淨業三福」的頭一條：「孝養父母，奉事師長，慈心不殺，修十善業」。《地藏菩薩本願經》所講的是這一句，但是它有輕重的差別，是以「孝親尊師」為重。《十善業道經》跟《地藏菩薩本願經》無二無別，偏重在「慈心不殺，修十善業」。這兩部經合起來看，「淨業三福」第一條就圓滿了，諸佛菩薩從這裡修起，也在這個地方完成。　　</w:t>
      </w:r>
    </w:p>
    <w:sectPr w:rsidR="005435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EB848" w14:textId="77777777" w:rsidR="00543515" w:rsidRDefault="00543515" w:rsidP="003C0157">
      <w:r>
        <w:separator/>
      </w:r>
    </w:p>
  </w:endnote>
  <w:endnote w:type="continuationSeparator" w:id="0">
    <w:p w14:paraId="62F20A13" w14:textId="77777777" w:rsidR="00543515" w:rsidRDefault="00543515" w:rsidP="003C0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EE7DE" w14:textId="77777777" w:rsidR="00543515" w:rsidRDefault="00543515" w:rsidP="003C0157">
      <w:r>
        <w:separator/>
      </w:r>
    </w:p>
  </w:footnote>
  <w:footnote w:type="continuationSeparator" w:id="0">
    <w:p w14:paraId="59376327" w14:textId="77777777" w:rsidR="00543515" w:rsidRDefault="00543515" w:rsidP="003C01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57"/>
    <w:rsid w:val="003C0157"/>
    <w:rsid w:val="0054351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01F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01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01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01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01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