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4DAAB" w14:textId="77777777" w:rsidR="00CC0F87" w:rsidRDefault="00CC0F87">
      <w:r>
        <w:t>法音普薰集</w:t>
      </w:r>
      <w:r>
        <w:t>—</w:t>
      </w:r>
      <w:r>
        <w:t xml:space="preserve">佛法需要我們發心弘揚　　（第二三一集）　　</w:t>
      </w:r>
      <w:r>
        <w:t>2000/8/26</w:t>
      </w:r>
      <w:r>
        <w:t xml:space="preserve">　　新加坡淨宗學會（節錄自佛說十善業道經</w:t>
      </w:r>
      <w:r>
        <w:t>19-014-0058</w:t>
      </w:r>
      <w:r>
        <w:t>集）　　檔名：</w:t>
      </w:r>
      <w:r>
        <w:t xml:space="preserve">29-511-0231 </w:t>
      </w:r>
    </w:p>
    <w:p w14:paraId="53858E23" w14:textId="77777777" w:rsidR="00CC0F87" w:rsidRDefault="00CC0F87">
      <w:pPr>
        <w:pStyle w:val="a3"/>
      </w:pPr>
      <w:r>
        <w:t xml:space="preserve">　　法我們知道，無比的殊勝，所以稱之為寶、稱之為「法寶」。法寶在這個世間要是沒有人流通，也會湮沒而不彰。古人常講：「人能弘道，非道弘人。」佛法的興衰，端看這個時代有沒有弘揚佛法的人。典籍都在，沒有弘法的人沒有用處，一定要有弘法的人。所以要真正發大心，捨己為人。這個「捨己」，犧牲自己名聞利養、五欲六塵物質的享受，這個要真正能放得下。如果貪圖世俗的享受放不下，佛法在你面前，你也是不得其門而入。能夠捨己為人，這個心就是真正的菩提心，跟諸佛如來、法身大士同心同願。</w:t>
      </w:r>
      <w:r>
        <w:t xml:space="preserve"> </w:t>
      </w:r>
    </w:p>
    <w:p w14:paraId="45AAC183" w14:textId="77777777" w:rsidR="00CC0F87" w:rsidRDefault="00CC0F87">
      <w:pPr>
        <w:pStyle w:val="a3"/>
      </w:pPr>
      <w:r>
        <w:t xml:space="preserve">　　不要怕自己沒有能力，我們自己說老實話，都沒有能力，但是我們發這個心，心發得真誠就有感應。我們靠佛菩薩加持，沒有佛菩薩加持，我們在經典裡頭一字一句也說不出來。經教你講得好，你講得深入，你講得令聽眾法喜充滿，全靠你的真誠心感應。我們每一個人在一起學習，學習的成績不相同，這個不相同絕對不是聰明智慧。有一些沒有聰明智慧的反而成績好，聰明智慧的人淘汰掉了。由此可知，與聰明智慧無關，與真誠心有關。看你有幾分真誠心，你得佛菩薩加持等級不一樣。真誠到極處，你就得到圓滿的加持。真誠不圓滿，就是佛在《十善業道經》裡面說的，你修善，不錯，善裡面夾雜著不善，差別在此地。</w:t>
      </w:r>
      <w:r>
        <w:t xml:space="preserve"> </w:t>
      </w:r>
    </w:p>
    <w:p w14:paraId="42CE8E8A" w14:textId="77777777" w:rsidR="00CC0F87" w:rsidRDefault="00CC0F87">
      <w:pPr>
        <w:pStyle w:val="a3"/>
      </w:pPr>
      <w:r>
        <w:t xml:space="preserve">　　什麼叫「不善」？自私自利是不善，名聞利養是不善，貪瞋痴慢是不善。不善不能夾雜，這些叫根本的不善，必須要拔除；還有枝末的不善，枝末的不善是你常識不夠。　　</w:t>
      </w:r>
    </w:p>
    <w:sectPr w:rsidR="00CC0F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E4C44" w14:textId="77777777" w:rsidR="00CC0F87" w:rsidRDefault="00CC0F87" w:rsidP="00EC7A36">
      <w:r>
        <w:separator/>
      </w:r>
    </w:p>
  </w:endnote>
  <w:endnote w:type="continuationSeparator" w:id="0">
    <w:p w14:paraId="0DA4AEAF" w14:textId="77777777" w:rsidR="00CC0F87" w:rsidRDefault="00CC0F87" w:rsidP="00EC7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D4895" w14:textId="77777777" w:rsidR="00CC0F87" w:rsidRDefault="00CC0F87" w:rsidP="00EC7A36">
      <w:r>
        <w:separator/>
      </w:r>
    </w:p>
  </w:footnote>
  <w:footnote w:type="continuationSeparator" w:id="0">
    <w:p w14:paraId="7D12052B" w14:textId="77777777" w:rsidR="00CC0F87" w:rsidRDefault="00CC0F87" w:rsidP="00EC7A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36"/>
    <w:rsid w:val="00B519F4"/>
    <w:rsid w:val="00CC0F87"/>
    <w:rsid w:val="00EC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D32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7A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7A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7A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7A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