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183A" w14:textId="77777777" w:rsidR="00394F64" w:rsidRDefault="00394F64">
      <w:r>
        <w:t>法音普薰集</w:t>
      </w:r>
      <w:r>
        <w:t>—</w:t>
      </w:r>
      <w:r>
        <w:t xml:space="preserve">善學的重要性　　（第二三六集）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29-511-0236 </w:t>
      </w:r>
    </w:p>
    <w:p w14:paraId="042E2458" w14:textId="77777777" w:rsidR="00394F64" w:rsidRDefault="00394F64">
      <w:pPr>
        <w:pStyle w:val="a3"/>
      </w:pPr>
      <w:r>
        <w:t xml:space="preserve">　　因此，順境、逆境，善緣、惡緣，這個「緣」是人事環境，好的人事環境、惡的人事環境，對我們都是學習的處所，你只要肯用心學習，沒有不開智慧的。善人是我的善知識，惡人也是我的善知識，然後你才能體會得到、才能明瞭，諸佛菩薩永遠生活在感恩的世界裡。不但一切人事是老師，一切萬物也是老師。這個世間，我們現在的話講，動物、植物、礦物、自然現象，點點滴滴都在開發我們的般若智慧。只要自己捨棄貪瞋痴慢，捨棄自私自利，捨棄成見，虛心的學習，成就無上菩提不需要三大阿僧祇劫。佛在經上講修學證果要這麼長的時間、這麼艱難，原因是什麼？眾生不善學、不會學，所以才要這麼長的時間。如果會學，就不需要這麼長的時間。會學的前方便，也就是第一個條件，是要好學、喜歡學、肯學。然後在老師、在善知識裡面，你得到許許多多寶貴教訓，你就會學了，這樣子才能成就。　　</w:t>
      </w:r>
    </w:p>
    <w:sectPr w:rsidR="00394F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E611" w14:textId="77777777" w:rsidR="00394F64" w:rsidRDefault="00394F64" w:rsidP="00F64550">
      <w:r>
        <w:separator/>
      </w:r>
    </w:p>
  </w:endnote>
  <w:endnote w:type="continuationSeparator" w:id="0">
    <w:p w14:paraId="16E6B713" w14:textId="77777777" w:rsidR="00394F64" w:rsidRDefault="00394F64" w:rsidP="00F6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F989" w14:textId="77777777" w:rsidR="00394F64" w:rsidRDefault="00394F64" w:rsidP="00F64550">
      <w:r>
        <w:separator/>
      </w:r>
    </w:p>
  </w:footnote>
  <w:footnote w:type="continuationSeparator" w:id="0">
    <w:p w14:paraId="3808C2A8" w14:textId="77777777" w:rsidR="00394F64" w:rsidRDefault="00394F64" w:rsidP="00F64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50"/>
    <w:rsid w:val="00394F64"/>
    <w:rsid w:val="00B519F4"/>
    <w:rsid w:val="00F6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6F5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