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F6CE" w14:textId="77777777" w:rsidR="000A33B4" w:rsidRDefault="000A33B4">
      <w:r>
        <w:t>法音普薰集</w:t>
      </w:r>
      <w:r>
        <w:t>—</w:t>
      </w:r>
      <w:r>
        <w:t xml:space="preserve">我們有學佛人的樣子嗎？　　（第二四三集）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29-511-0243 </w:t>
      </w:r>
    </w:p>
    <w:p w14:paraId="35461EEB" w14:textId="77777777" w:rsidR="000A33B4" w:rsidRDefault="000A33B4">
      <w:pPr>
        <w:pStyle w:val="a3"/>
      </w:pPr>
      <w:r>
        <w:t xml:space="preserve">　　人與人之間第一個印象，就是跟你見面，你的容顏，你的身體。如果我們學佛的人身體不健康，就不能教社會大眾對佛法生起信心，一看：「你學佛的，你不健康。佛不能學，學佛就是這個樣子。」這是我們的罪業，我們把佛的形象破壞了。佛法依報正報都莊嚴，我們學佛就是佛的一個代表、佛的形象，我們破壞了佛的形象，我們糟蹋了佛的形象，我們造無量無邊的罪業，自己還不知道，這個很可怕。所以調心、調身，佛在經論裡面講得很多很多，尤其是戒經。經論裡面多半是教我們調心的，戒律裡面多半是教我們調身的，身心健康，遠離病苦，社會大眾才需要、才歡喜。所以佛法不忽略現實，我們要有美好的容顏接待大眾，要有健康的心態展示給人看，這個就是接引廣大眾生。　　</w:t>
      </w:r>
    </w:p>
    <w:sectPr w:rsidR="000A33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5062" w14:textId="77777777" w:rsidR="000A33B4" w:rsidRDefault="000A33B4" w:rsidP="00BF2D88">
      <w:r>
        <w:separator/>
      </w:r>
    </w:p>
  </w:endnote>
  <w:endnote w:type="continuationSeparator" w:id="0">
    <w:p w14:paraId="4CD805F2" w14:textId="77777777" w:rsidR="000A33B4" w:rsidRDefault="000A33B4" w:rsidP="00BF2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2EAD" w14:textId="77777777" w:rsidR="000A33B4" w:rsidRDefault="000A33B4" w:rsidP="00BF2D88">
      <w:r>
        <w:separator/>
      </w:r>
    </w:p>
  </w:footnote>
  <w:footnote w:type="continuationSeparator" w:id="0">
    <w:p w14:paraId="11AD5162" w14:textId="77777777" w:rsidR="000A33B4" w:rsidRDefault="000A33B4" w:rsidP="00BF2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88"/>
    <w:rsid w:val="000A33B4"/>
    <w:rsid w:val="00B519F4"/>
    <w:rsid w:val="00BF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DA3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