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2284B" w14:textId="77777777" w:rsidR="00A5352B" w:rsidRDefault="00A5352B">
      <w:r>
        <w:t>法音普薰集</w:t>
      </w:r>
      <w:r>
        <w:t>—</w:t>
      </w:r>
      <w:r>
        <w:t xml:space="preserve">心如何能得自在？　　（第二四七集）　　</w:t>
      </w:r>
      <w:r>
        <w:t>2000/8/28</w:t>
      </w:r>
      <w:r>
        <w:t xml:space="preserve">　　新加坡淨宗學會（節錄自佛說十善業道經</w:t>
      </w:r>
      <w:r>
        <w:t>19-014-0060</w:t>
      </w:r>
      <w:r>
        <w:t>集）　　檔名：</w:t>
      </w:r>
      <w:r>
        <w:t xml:space="preserve">29-511-0247 </w:t>
      </w:r>
    </w:p>
    <w:p w14:paraId="0650A921" w14:textId="77777777" w:rsidR="00A5352B" w:rsidRDefault="00A5352B">
      <w:pPr>
        <w:pStyle w:val="a3"/>
      </w:pPr>
      <w:r>
        <w:t xml:space="preserve">　　如果不離開貪欲，你修因證果依舊得不到自在。我們仔細觀察這個社會，社會上確實有發大財的，有億萬資財的在這個世間很多，累積財物達到幾十億美元。他有沒有得到自在？他不自在。為什麼不自在？也有原因，沒有離開貪欲，所以他的財不自在。他的財常常有人打主意，想竊取他的、想瓜分他的，這個事情太多了，甚至於我們一個道場，這個我們絕不諱言，無需要避諱。許多道場建得很大，財力很雄厚，出家在家人都變了心，把道業忘得乾乾淨淨，心目當中只有名利，爭名奪利，不但沒有離貪欲，貪欲天天在增長。貪欲的增長，佛告訴我們，果報在餓鬼道。　　</w:t>
      </w:r>
    </w:p>
    <w:sectPr w:rsidR="00A535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E03FB" w14:textId="77777777" w:rsidR="00A5352B" w:rsidRDefault="00A5352B" w:rsidP="00D06D29">
      <w:r>
        <w:separator/>
      </w:r>
    </w:p>
  </w:endnote>
  <w:endnote w:type="continuationSeparator" w:id="0">
    <w:p w14:paraId="2B53236F" w14:textId="77777777" w:rsidR="00A5352B" w:rsidRDefault="00A5352B" w:rsidP="00D06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7ED8F" w14:textId="77777777" w:rsidR="00A5352B" w:rsidRDefault="00A5352B" w:rsidP="00D06D29">
      <w:r>
        <w:separator/>
      </w:r>
    </w:p>
  </w:footnote>
  <w:footnote w:type="continuationSeparator" w:id="0">
    <w:p w14:paraId="73901B35" w14:textId="77777777" w:rsidR="00A5352B" w:rsidRDefault="00A5352B" w:rsidP="00D06D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D29"/>
    <w:rsid w:val="00A5352B"/>
    <w:rsid w:val="00B519F4"/>
    <w:rsid w:val="00D0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A89C6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6D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6D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6D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6D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