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5206" w14:textId="77777777" w:rsidR="00114F1B" w:rsidRDefault="00114F1B">
      <w:r>
        <w:t>法音普薰集</w:t>
      </w:r>
      <w:r>
        <w:t>—</w:t>
      </w:r>
      <w:r>
        <w:t xml:space="preserve">何謂「因果不空」？　　（第二七Ｏ集）　　</w:t>
      </w:r>
      <w:r>
        <w:t>2000/9/2</w:t>
      </w:r>
      <w:r>
        <w:t xml:space="preserve">　　新加坡淨宗學會（節錄自佛說十善業道經</w:t>
      </w:r>
      <w:r>
        <w:t>19-014-0063</w:t>
      </w:r>
      <w:r>
        <w:t>集）　　檔名：</w:t>
      </w:r>
      <w:r>
        <w:t xml:space="preserve">29-511-0270 </w:t>
      </w:r>
    </w:p>
    <w:p w14:paraId="7377A584" w14:textId="77777777" w:rsidR="00114F1B" w:rsidRDefault="00114F1B">
      <w:pPr>
        <w:pStyle w:val="a3"/>
      </w:pPr>
      <w:r>
        <w:t xml:space="preserve">　　我們的眼光要看得遠一點，不要怕死。哪一個不死？人都是要死的，早一天死跟晚一天死毫無差別，所以我們不怕死。問題是死了以後到哪裡去？這個問題嚴重了。佛家常說「萬法皆空，因果不空」，因果何以不空？因果是轉變不空，因會變成果，果又會變成因，因果永遠在循環，所以它是轉變不空、循環不空、相續不空，這是真理，世出世間法的定律。我們真正明白、覺悟了，絕不貪圖眼前這幾年的享受，這個享受是將來痛苦的根源。我們能夠放下這幾年物質、精神上的享受，你得來是生生世世永遠的安樂，要懂這個道理。　　</w:t>
      </w:r>
      <w:r>
        <w:t xml:space="preserve"> </w:t>
      </w:r>
    </w:p>
    <w:p w14:paraId="5015A42D" w14:textId="77777777" w:rsidR="00114F1B" w:rsidRDefault="00114F1B">
      <w:pPr>
        <w:pStyle w:val="a3"/>
      </w:pPr>
      <w:r>
        <w:t xml:space="preserve">　　</w:t>
      </w:r>
    </w:p>
    <w:sectPr w:rsidR="00114F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778B" w14:textId="77777777" w:rsidR="00114F1B" w:rsidRDefault="00114F1B" w:rsidP="00102027">
      <w:r>
        <w:separator/>
      </w:r>
    </w:p>
  </w:endnote>
  <w:endnote w:type="continuationSeparator" w:id="0">
    <w:p w14:paraId="0A4140F9" w14:textId="77777777" w:rsidR="00114F1B" w:rsidRDefault="00114F1B" w:rsidP="00102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677CA" w14:textId="77777777" w:rsidR="00114F1B" w:rsidRDefault="00114F1B" w:rsidP="00102027">
      <w:r>
        <w:separator/>
      </w:r>
    </w:p>
  </w:footnote>
  <w:footnote w:type="continuationSeparator" w:id="0">
    <w:p w14:paraId="56D26557" w14:textId="77777777" w:rsidR="00114F1B" w:rsidRDefault="00114F1B" w:rsidP="001020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27"/>
    <w:rsid w:val="00102027"/>
    <w:rsid w:val="00114F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667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20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20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20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20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