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6884" w14:textId="77777777" w:rsidR="00C82399" w:rsidRDefault="00C82399">
      <w:r>
        <w:t>法音普薰集</w:t>
      </w:r>
      <w:r>
        <w:t>—</w:t>
      </w:r>
      <w:r>
        <w:t xml:space="preserve">修行的根基　　（第二七三集）　　</w:t>
      </w:r>
      <w:r>
        <w:t>2000/9/2</w:t>
      </w:r>
      <w:r>
        <w:t xml:space="preserve">　　新加坡淨宗學會（節錄自佛說十善業道經</w:t>
      </w:r>
      <w:r>
        <w:t>19-014-0063</w:t>
      </w:r>
      <w:r>
        <w:t>集）　　檔名：</w:t>
      </w:r>
      <w:r>
        <w:t xml:space="preserve">29-511-0273 </w:t>
      </w:r>
    </w:p>
    <w:p w14:paraId="368F5B1B" w14:textId="77777777" w:rsidR="00C82399" w:rsidRDefault="00C82399">
      <w:pPr>
        <w:pStyle w:val="a3"/>
      </w:pPr>
      <w:r>
        <w:t xml:space="preserve">　　我們大家都修淨土，修淨土何必要這樣重視十善業道？諸位看看《觀無量壽佛經》，佛跟我們講修學的基礎「淨業三福」。淨業三福裡面頭一條，「孝養父母，奉事師長，慈心不殺，修十善業」。「十善業」就是指這部經。孝親、尊師、慈心，落實在十善業道；沒有十善業道，你前頭都做不到，你不孝、不敬，沒有慈悲心。這個慈悲心是對一切眾生無私無我的愛心，把十善業道做出來給大家看，讓他在見聞覺知裡面有所體悟。覺悟他才回頭，不覺悟是不會回頭的，所以世尊這麼重視。有這個基礎，才能夠修淨土。淨土是大乘法，但是我們其他的沒有，只有這麼一條，念佛能夠往生凡聖同居土；淨業三福具足這一條，少分，我們修這個法門能成就。如果再能具足第二條，「受持三皈，具足眾戒，不犯威儀」，這三句話你能做到，你念佛往生方便有餘土。如果再把第三條也做到，「發菩提心，深信因果，讀誦大乘，勸進行者」，你往生的是實報莊嚴土。修行的根基在此地。　　</w:t>
      </w:r>
      <w:r>
        <w:t xml:space="preserve"> </w:t>
      </w:r>
    </w:p>
    <w:p w14:paraId="34A6FBC4" w14:textId="77777777" w:rsidR="00C82399" w:rsidRDefault="00C82399">
      <w:pPr>
        <w:pStyle w:val="a3"/>
      </w:pPr>
      <w:r>
        <w:t xml:space="preserve">　　</w:t>
      </w:r>
    </w:p>
    <w:sectPr w:rsidR="00C823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0B013" w14:textId="77777777" w:rsidR="00C82399" w:rsidRDefault="00C82399" w:rsidP="0098404C">
      <w:r>
        <w:separator/>
      </w:r>
    </w:p>
  </w:endnote>
  <w:endnote w:type="continuationSeparator" w:id="0">
    <w:p w14:paraId="109E6E45" w14:textId="77777777" w:rsidR="00C82399" w:rsidRDefault="00C82399" w:rsidP="00984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63B7A" w14:textId="77777777" w:rsidR="00C82399" w:rsidRDefault="00C82399" w:rsidP="0098404C">
      <w:r>
        <w:separator/>
      </w:r>
    </w:p>
  </w:footnote>
  <w:footnote w:type="continuationSeparator" w:id="0">
    <w:p w14:paraId="3AAD6984" w14:textId="77777777" w:rsidR="00C82399" w:rsidRDefault="00C82399" w:rsidP="009840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4C"/>
    <w:rsid w:val="0098404C"/>
    <w:rsid w:val="00B519F4"/>
    <w:rsid w:val="00C8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AD4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0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0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0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0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