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AE79" w14:textId="77777777" w:rsidR="00ED1B61" w:rsidRDefault="00ED1B61">
      <w:r>
        <w:t>法音普薰集</w:t>
      </w:r>
      <w:r>
        <w:t>—</w:t>
      </w:r>
      <w:r>
        <w:t xml:space="preserve">如何善用直覺？　　（第二八六集）　　</w:t>
      </w:r>
      <w:r>
        <w:t>2001/3/16</w:t>
      </w:r>
      <w:r>
        <w:t xml:space="preserve">　　新加坡淨宗學會（節錄自佛說十善業道經</w:t>
      </w:r>
      <w:r>
        <w:t>19-014-0126</w:t>
      </w:r>
      <w:r>
        <w:t>集）　　檔名：</w:t>
      </w:r>
      <w:r>
        <w:t xml:space="preserve">29-511-0286 </w:t>
      </w:r>
    </w:p>
    <w:p w14:paraId="58AD2E0C" w14:textId="77777777" w:rsidR="00ED1B61" w:rsidRDefault="00ED1B61">
      <w:pPr>
        <w:pStyle w:val="a3"/>
      </w:pPr>
      <w:r>
        <w:t xml:space="preserve">　　佛家大乘修學中心的理念、原理原則是離心意識參，它不叫想、不叫研究，叫「參究」。參究是不用心意識，不用分別、不用執著、不用妄想，我們現在講是「直覺」，現在人哲學裡面講直覺，用這個。佛法裡面講得很多，但是真正會用的人不多，這個緣故在哪裡？沒有放下自私自利，所以他就不會用。這是我常常勸勉大家的，自私自利放下，是非人我放下，五欲六塵放下，貪瞋痴慢放下，你就會用，你就會用觀。　　</w:t>
      </w:r>
    </w:p>
    <w:sectPr w:rsidR="00ED1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EE23" w14:textId="77777777" w:rsidR="00ED1B61" w:rsidRDefault="00ED1B61" w:rsidP="00497402">
      <w:r>
        <w:separator/>
      </w:r>
    </w:p>
  </w:endnote>
  <w:endnote w:type="continuationSeparator" w:id="0">
    <w:p w14:paraId="7CDDE52B" w14:textId="77777777" w:rsidR="00ED1B61" w:rsidRDefault="00ED1B61" w:rsidP="00497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28A5" w14:textId="77777777" w:rsidR="00ED1B61" w:rsidRDefault="00ED1B61" w:rsidP="00497402">
      <w:r>
        <w:separator/>
      </w:r>
    </w:p>
  </w:footnote>
  <w:footnote w:type="continuationSeparator" w:id="0">
    <w:p w14:paraId="1FD57D48" w14:textId="77777777" w:rsidR="00ED1B61" w:rsidRDefault="00ED1B61" w:rsidP="00497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02"/>
    <w:rsid w:val="00497402"/>
    <w:rsid w:val="00B519F4"/>
    <w:rsid w:val="00ED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B73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