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0997" w14:textId="77777777" w:rsidR="00B628F3" w:rsidRDefault="00B628F3">
      <w:r>
        <w:t>法音普薰集</w:t>
      </w:r>
      <w:r>
        <w:t>—</w:t>
      </w:r>
      <w:r>
        <w:t xml:space="preserve">如何讓真心現前？　　（第三一六集）　　</w:t>
      </w:r>
      <w:r>
        <w:t>2000/11/20</w:t>
      </w:r>
      <w:r>
        <w:t xml:space="preserve">　　新加坡淨宗學會（節錄自佛說十善業道經</w:t>
      </w:r>
      <w:r>
        <w:t>19-014-0104</w:t>
      </w:r>
      <w:r>
        <w:t>集）　　檔名：</w:t>
      </w:r>
      <w:r>
        <w:t xml:space="preserve">29-511-0316 </w:t>
      </w:r>
    </w:p>
    <w:p w14:paraId="523FBB0C" w14:textId="77777777" w:rsidR="00B628F3" w:rsidRDefault="00B628F3">
      <w:pPr>
        <w:pStyle w:val="a3"/>
      </w:pPr>
      <w:r>
        <w:t xml:space="preserve">　　世間人知道惡念不好、善念好，這是只知其一，不知其二。善念是好，三善道福報，福報是享得盡的，享完之後惡業又現前了，所以這是不究竟法。究竟法，大乘裡面所講的「兩邊不立，中道不存」，善惡是兩邊，兩邊都放下了，中道的念頭也沒有，這個時候常住真心就現前了，常住真心現前才是住真實慧，真實慧就見到宇宙人生真相。真相就是心性，就是《無量壽經》上講的「真實之際」，你才能見到，才能夠證實，然後才能夠真正自性裡面本具的大慈大悲，慈悲心現前。　　</w:t>
      </w:r>
    </w:p>
    <w:sectPr w:rsidR="00B628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BF3F5" w14:textId="77777777" w:rsidR="00B628F3" w:rsidRDefault="00B628F3" w:rsidP="00B458AE">
      <w:r>
        <w:separator/>
      </w:r>
    </w:p>
  </w:endnote>
  <w:endnote w:type="continuationSeparator" w:id="0">
    <w:p w14:paraId="6C0CADB5" w14:textId="77777777" w:rsidR="00B628F3" w:rsidRDefault="00B628F3" w:rsidP="00B45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4CA4B" w14:textId="77777777" w:rsidR="00B628F3" w:rsidRDefault="00B628F3" w:rsidP="00B458AE">
      <w:r>
        <w:separator/>
      </w:r>
    </w:p>
  </w:footnote>
  <w:footnote w:type="continuationSeparator" w:id="0">
    <w:p w14:paraId="4FB735E6" w14:textId="77777777" w:rsidR="00B628F3" w:rsidRDefault="00B628F3" w:rsidP="00B45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AE"/>
    <w:rsid w:val="00B458AE"/>
    <w:rsid w:val="00B519F4"/>
    <w:rsid w:val="00B6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F1C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58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58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58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58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