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5FE0" w14:textId="77777777" w:rsidR="00D2676A" w:rsidRDefault="00D2676A">
      <w:r>
        <w:t>法音普薰集</w:t>
      </w:r>
      <w:r>
        <w:t>—</w:t>
      </w:r>
      <w:r>
        <w:t xml:space="preserve">我們是哪種根性的人？　　（第三二一集）　　</w:t>
      </w:r>
      <w:r>
        <w:t>2000/11/21</w:t>
      </w:r>
      <w:r>
        <w:t xml:space="preserve">　　新加坡淨宗學會（節錄自佛說十善業道經</w:t>
      </w:r>
      <w:r>
        <w:t>19-014-0105</w:t>
      </w:r>
      <w:r>
        <w:t>集）　　檔名：</w:t>
      </w:r>
      <w:r>
        <w:t xml:space="preserve">29-511-0321 </w:t>
      </w:r>
    </w:p>
    <w:p w14:paraId="078DE9DF" w14:textId="77777777" w:rsidR="00D2676A" w:rsidRDefault="00D2676A">
      <w:pPr>
        <w:pStyle w:val="a3"/>
      </w:pPr>
      <w:r>
        <w:t xml:space="preserve">　　佛門當中常說眾生根性的利鈍。哪一種叫利根？能夠把自私自利放下，名聞利養放下，五欲六塵放下，貪瞋痴慢放下，這個人是利根。大凡利根的人，這一生當中肯定成就。鈍根的人放不下這十六個字，這十六個字是輪迴的根：自私自利、名聞利養、五欲六塵、貪瞋痴慢，決定不是好東西。可是世間人偏偏貪愛，這個貪愛叫迷惑。我們學佛的人，聽了佛的教誨要覺悟、要回頭，決定不受迷惑，知道這些東西都是罪業。已經有的要斷，沒有的要防範，決定不能讓惡念生起來，決定不可以有惡的行為。如果有惡念、有惡行為，現在不管怎樣包裝得好，過不了幾年，三途地獄去了。　　</w:t>
      </w:r>
    </w:p>
    <w:sectPr w:rsidR="00D267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0896" w14:textId="77777777" w:rsidR="00D2676A" w:rsidRDefault="00D2676A" w:rsidP="0026745D">
      <w:r>
        <w:separator/>
      </w:r>
    </w:p>
  </w:endnote>
  <w:endnote w:type="continuationSeparator" w:id="0">
    <w:p w14:paraId="142CB4DE" w14:textId="77777777" w:rsidR="00D2676A" w:rsidRDefault="00D2676A" w:rsidP="00267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FE98" w14:textId="77777777" w:rsidR="00D2676A" w:rsidRDefault="00D2676A" w:rsidP="0026745D">
      <w:r>
        <w:separator/>
      </w:r>
    </w:p>
  </w:footnote>
  <w:footnote w:type="continuationSeparator" w:id="0">
    <w:p w14:paraId="1D79427A" w14:textId="77777777" w:rsidR="00D2676A" w:rsidRDefault="00D2676A" w:rsidP="002674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5D"/>
    <w:rsid w:val="0026745D"/>
    <w:rsid w:val="00B519F4"/>
    <w:rsid w:val="00D2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874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74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74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74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74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