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0291" w14:textId="77777777" w:rsidR="00B63DE5" w:rsidRDefault="00B63DE5">
      <w:r>
        <w:t>法音普薰集</w:t>
      </w:r>
      <w:r>
        <w:t>—</w:t>
      </w:r>
      <w:r>
        <w:t xml:space="preserve">如何讓自己不枉此生？　　（第三二二集）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29-511-0322 </w:t>
      </w:r>
    </w:p>
    <w:p w14:paraId="3A4A2F58" w14:textId="77777777" w:rsidR="00B63DE5" w:rsidRDefault="00B63DE5">
      <w:pPr>
        <w:pStyle w:val="a3"/>
      </w:pPr>
      <w:r>
        <w:t xml:space="preserve">　　所以佛法的修學要重實質，不重表面。我們幫助自己，就是完全放下。這個身體還在世間，要好好利用它。佛門當中常說「借假修真」，這身體是假的。真是什麼？真是明心見性，真是一真法界。我要借這個假身體，在這幾十年當中，修是修正，把所有的錯誤都修正過來，提升自己到一真法界，這一生你就沒有白來了，你這一生真的有意義、有價值。如果不能夠提升，超越輪迴、契入一真法界，我們這一生依舊是醉生夢死，糊裡糊塗過一輩子，生命結束之後，又去投胎輪迴了。佛跟我們講，來生投胎能投人身很稀少。大多數到哪裡去？到餓鬼、地獄、畜生去了。所以人能保住人身，來生還得人身，已經是相當不容易的事情。一定要懂得斷惡修善，才能保住人身。　　</w:t>
      </w:r>
    </w:p>
    <w:sectPr w:rsidR="00B63D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B4549" w14:textId="77777777" w:rsidR="00B63DE5" w:rsidRDefault="00B63DE5" w:rsidP="00E46C37">
      <w:r>
        <w:separator/>
      </w:r>
    </w:p>
  </w:endnote>
  <w:endnote w:type="continuationSeparator" w:id="0">
    <w:p w14:paraId="265793BD" w14:textId="77777777" w:rsidR="00B63DE5" w:rsidRDefault="00B63DE5" w:rsidP="00E4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7457C" w14:textId="77777777" w:rsidR="00B63DE5" w:rsidRDefault="00B63DE5" w:rsidP="00E46C37">
      <w:r>
        <w:separator/>
      </w:r>
    </w:p>
  </w:footnote>
  <w:footnote w:type="continuationSeparator" w:id="0">
    <w:p w14:paraId="6506AD7F" w14:textId="77777777" w:rsidR="00B63DE5" w:rsidRDefault="00B63DE5" w:rsidP="00E46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37"/>
    <w:rsid w:val="00B519F4"/>
    <w:rsid w:val="00B63DE5"/>
    <w:rsid w:val="00E4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16B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