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CC0F" w14:textId="77777777" w:rsidR="000D6BC9" w:rsidRDefault="000D6BC9">
      <w:r>
        <w:t>法音普薰集</w:t>
      </w:r>
      <w:r>
        <w:t>—</w:t>
      </w:r>
      <w:r>
        <w:t xml:space="preserve">我們真學佛嗎？　　（第三二三集）　　</w:t>
      </w:r>
      <w:r>
        <w:t>2000/11/21</w:t>
      </w:r>
      <w:r>
        <w:t xml:space="preserve">　　新加坡淨宗學會（節錄自佛說十善業道經</w:t>
      </w:r>
      <w:r>
        <w:t>19-014-0105</w:t>
      </w:r>
      <w:r>
        <w:t>集）　　檔名：</w:t>
      </w:r>
      <w:r>
        <w:t xml:space="preserve">29-511-0323 </w:t>
      </w:r>
    </w:p>
    <w:p w14:paraId="41462002" w14:textId="77777777" w:rsidR="000D6BC9" w:rsidRDefault="000D6BC9">
      <w:pPr>
        <w:pStyle w:val="a3"/>
      </w:pPr>
      <w:r>
        <w:t xml:space="preserve">　　要想超越輪迴、超越十法界，你就想一想釋迦牟尼佛他過的是什麼樣的生活。他那一種的行儀，就是佛菩薩的行儀，那是諸佛如來的生活，對這個世間一切法一塵不染。人家生活簡單，他不是得不到名聞利養，他生下來就得到。他生下來是王子，他要不出家修行，他將來作國王，繼承他父親的位子，古人所謂的「貴為天子，富有四海」。他什麼都得到，人家放棄、捨掉，做給我們看的。放下自私自利，放下名聞利養，釋迦牟尼佛真的放下了，表演給我們看，不是假的。放下五欲六塵的享受，放下貪瞋痴慢，他做出來了，那個人是真正覺悟的人，那個人叫佛陀，那種人叫菩薩，那種人不在十法界裡面，何況六道？這是我們要學的，這叫真學佛。　　</w:t>
      </w:r>
    </w:p>
    <w:sectPr w:rsidR="000D6B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1FA0" w14:textId="77777777" w:rsidR="000D6BC9" w:rsidRDefault="000D6BC9" w:rsidP="00C4702F">
      <w:r>
        <w:separator/>
      </w:r>
    </w:p>
  </w:endnote>
  <w:endnote w:type="continuationSeparator" w:id="0">
    <w:p w14:paraId="0EF3C9FB" w14:textId="77777777" w:rsidR="000D6BC9" w:rsidRDefault="000D6BC9" w:rsidP="00C47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F147" w14:textId="77777777" w:rsidR="000D6BC9" w:rsidRDefault="000D6BC9" w:rsidP="00C4702F">
      <w:r>
        <w:separator/>
      </w:r>
    </w:p>
  </w:footnote>
  <w:footnote w:type="continuationSeparator" w:id="0">
    <w:p w14:paraId="468DD26F" w14:textId="77777777" w:rsidR="000D6BC9" w:rsidRDefault="000D6BC9" w:rsidP="00C47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2F"/>
    <w:rsid w:val="000D6BC9"/>
    <w:rsid w:val="00B519F4"/>
    <w:rsid w:val="00C4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0B0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70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70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70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70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