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E6A5" w14:textId="77777777" w:rsidR="00FE2C99" w:rsidRDefault="00FE2C99">
      <w:r>
        <w:t>法音普薰集</w:t>
      </w:r>
      <w:r>
        <w:t>—</w:t>
      </w:r>
      <w:r>
        <w:t xml:space="preserve">善惡的標準是什麼？　　（第三四八集）　　</w:t>
      </w:r>
      <w:r>
        <w:t>2000/12/26</w:t>
      </w:r>
      <w:r>
        <w:t xml:space="preserve">　　新加坡淨宗學會（節錄自佛說十善業道經</w:t>
      </w:r>
      <w:r>
        <w:t>19-014-0106</w:t>
      </w:r>
      <w:r>
        <w:t>集）　　檔名：</w:t>
      </w:r>
      <w:r>
        <w:t xml:space="preserve">29-511-0348 </w:t>
      </w:r>
    </w:p>
    <w:p w14:paraId="21E20F33" w14:textId="77777777" w:rsidR="00FE2C99" w:rsidRDefault="00FE2C99">
      <w:pPr>
        <w:pStyle w:val="a3"/>
      </w:pPr>
      <w:r>
        <w:t xml:space="preserve">　　善惡的標準在哪裡？就是這部經；這部經上所說的，就是善惡標準。特別是「十善」，初學入門太多了，我們記不住，也無從下手，所以佛跟我們講，這個法門叫「最初方便」，十條：身三、口四、意三；與這十條相應的，這是善法，與這十條不相應的，叫惡法。身，造殺、盜、淫，這是惡法；口，妄語、兩舌、綺語、惡口，這是惡法；意，貪、瞋、痴，這是惡法。四正勤最初方便，就在這個地方用功夫。真的會用功，我們起心動念、言語造作，用這十條標準來修正。惡的，一定要斷除，後不再造；善的，要念念增長。　　</w:t>
      </w:r>
    </w:p>
    <w:sectPr w:rsidR="00FE2C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F5A27" w14:textId="77777777" w:rsidR="00FE2C99" w:rsidRDefault="00FE2C99" w:rsidP="00A75A63">
      <w:r>
        <w:separator/>
      </w:r>
    </w:p>
  </w:endnote>
  <w:endnote w:type="continuationSeparator" w:id="0">
    <w:p w14:paraId="20AFAB83" w14:textId="77777777" w:rsidR="00FE2C99" w:rsidRDefault="00FE2C99" w:rsidP="00A75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DD784" w14:textId="77777777" w:rsidR="00FE2C99" w:rsidRDefault="00FE2C99" w:rsidP="00A75A63">
      <w:r>
        <w:separator/>
      </w:r>
    </w:p>
  </w:footnote>
  <w:footnote w:type="continuationSeparator" w:id="0">
    <w:p w14:paraId="0290E274" w14:textId="77777777" w:rsidR="00FE2C99" w:rsidRDefault="00FE2C99" w:rsidP="00A75A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63"/>
    <w:rsid w:val="00A75A63"/>
    <w:rsid w:val="00B519F4"/>
    <w:rsid w:val="00FE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E1D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5A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5A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5A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5A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