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D97ED" w14:textId="77777777" w:rsidR="00B9462F" w:rsidRDefault="00B9462F">
      <w:r>
        <w:t>法音普薰集</w:t>
      </w:r>
      <w:r>
        <w:t>—</w:t>
      </w:r>
      <w:r>
        <w:t xml:space="preserve">釋迦佛示現教我們如何過日子　　（第三五六集）　　</w:t>
      </w:r>
      <w:r>
        <w:t>2000/12/27</w:t>
      </w:r>
      <w:r>
        <w:t xml:space="preserve">　　新加坡淨宗學會（節錄自佛說十善業道經</w:t>
      </w:r>
      <w:r>
        <w:t>19-014-0107</w:t>
      </w:r>
      <w:r>
        <w:t>集）　　檔名：</w:t>
      </w:r>
      <w:r>
        <w:t xml:space="preserve">29-511-0356 </w:t>
      </w:r>
    </w:p>
    <w:p w14:paraId="6A6A34E3" w14:textId="77777777" w:rsidR="00B9462F" w:rsidRDefault="00B9462F">
      <w:pPr>
        <w:pStyle w:val="a3"/>
      </w:pPr>
      <w:r>
        <w:t xml:space="preserve">　　釋迦牟尼佛是怎樣教導我們的？佛跟我們說的，他自己真做到，他不是只說不做。他可以過富裕的生活，他是王子出身，他可以繼承王位，何必要出家？又何必要每天日中一食，三衣一缽，樹下一宿，為什麼過這個日子？告訴我們：這個日子是最幸福、最美滿、最快樂的生活。心裡面一絲毫負擔沒有，身也一絲毫負擔沒有，心地清淨，全身放鬆，一絲毫緊張都沒有，這叫「神足」，這叫「如意」。如意就能生神通，所以叫「如意通」。　　</w:t>
      </w:r>
    </w:p>
    <w:sectPr w:rsidR="00B946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32592" w14:textId="77777777" w:rsidR="00B9462F" w:rsidRDefault="00B9462F" w:rsidP="00A7733B">
      <w:r>
        <w:separator/>
      </w:r>
    </w:p>
  </w:endnote>
  <w:endnote w:type="continuationSeparator" w:id="0">
    <w:p w14:paraId="11227831" w14:textId="77777777" w:rsidR="00B9462F" w:rsidRDefault="00B9462F" w:rsidP="00A77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0982D" w14:textId="77777777" w:rsidR="00B9462F" w:rsidRDefault="00B9462F" w:rsidP="00A7733B">
      <w:r>
        <w:separator/>
      </w:r>
    </w:p>
  </w:footnote>
  <w:footnote w:type="continuationSeparator" w:id="0">
    <w:p w14:paraId="0D038060" w14:textId="77777777" w:rsidR="00B9462F" w:rsidRDefault="00B9462F" w:rsidP="00A773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33B"/>
    <w:rsid w:val="00A7733B"/>
    <w:rsid w:val="00B519F4"/>
    <w:rsid w:val="00B94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CA86D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73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73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73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73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2026-08-12T05:31:00Z</dcterms:created>
  <dcterms:modified xsi:type="dcterms:W3CDTF">2026-08-12T05:31:00Z</dcterms:modified>
</cp:coreProperties>
</file>