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A238" w14:textId="77777777" w:rsidR="00AD60CE" w:rsidRDefault="00AD60CE">
      <w:r>
        <w:t>法音普薰集</w:t>
      </w:r>
      <w:r>
        <w:t>—</w:t>
      </w:r>
      <w:r>
        <w:t xml:space="preserve">如何有求必應？　　（第三七四集）　　</w:t>
      </w:r>
      <w:r>
        <w:t>2000/12/29</w:t>
      </w:r>
      <w:r>
        <w:t xml:space="preserve">　　新加坡淨宗學會（節錄自佛說十善業道經</w:t>
      </w:r>
      <w:r>
        <w:t>19-014-0109</w:t>
      </w:r>
      <w:r>
        <w:t>集）　　檔名：</w:t>
      </w:r>
      <w:r>
        <w:t xml:space="preserve">29-511-0374 </w:t>
      </w:r>
    </w:p>
    <w:p w14:paraId="45EBF33E" w14:textId="77777777" w:rsidR="00AD60CE" w:rsidRDefault="00AD60CE">
      <w:pPr>
        <w:pStyle w:val="a3"/>
      </w:pPr>
      <w:r>
        <w:t xml:space="preserve">　　佛家常講：「佛氏門中，有求必應。」你們看看《了凡四訓》，雲谷禪師對袁了凡先生的一番開示，那是聖人之道。何以說「有求必應」？因為佛懂得這個道理，了解事實真相，你想求，如理如法的求，就一定能得到。「我想得個瓜」，你不去種瓜，天天在那裡禱告、求，天上會掉個瓜給你吃？哪有這種道理？這不可能的事情！佛怎麼教你求？你想得瓜，教你種瓜，你才能得到。你要求財富，佛說財富的因是什麼？財富的因是財布施，你才會得財富。</w:t>
      </w:r>
      <w:r>
        <w:t xml:space="preserve"> </w:t>
      </w:r>
    </w:p>
    <w:p w14:paraId="07DF7482" w14:textId="77777777" w:rsidR="00AD60CE" w:rsidRDefault="00AD60CE">
      <w:pPr>
        <w:pStyle w:val="a3"/>
      </w:pPr>
      <w:r>
        <w:t xml:space="preserve">　　這一世當中，我們看到有很多擁有億萬財富的人，他的財富從哪裡來的？過去生中財布施的因，他布施得多，他布施得大，這個大是心量大，他布施得歡喜，他布施得自在，這一生發財好像不操心，自自然然財源就滾滾而來，就這麼回事情。過去生中沒有種因，這一生想盡方法也得不到，無論用什麼手段都是枉然，只是造罪業而已。聰明智慧是果報，法布施是因；健康長壽是果報，無畏布施是因。你要懂得這個道理，你就會自在了，就會如意了。把一切妄想分別執著、不正當的方法統統捨棄掉，規規矩矩、如理如法的去求，種善因一定得善果，這個道理不可以不知道。　　</w:t>
      </w:r>
    </w:p>
    <w:sectPr w:rsidR="00AD60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526E" w14:textId="77777777" w:rsidR="00AD60CE" w:rsidRDefault="00AD60CE" w:rsidP="006B5451">
      <w:r>
        <w:separator/>
      </w:r>
    </w:p>
  </w:endnote>
  <w:endnote w:type="continuationSeparator" w:id="0">
    <w:p w14:paraId="20123E25" w14:textId="77777777" w:rsidR="00AD60CE" w:rsidRDefault="00AD60CE" w:rsidP="006B5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1C791" w14:textId="77777777" w:rsidR="00AD60CE" w:rsidRDefault="00AD60CE" w:rsidP="006B5451">
      <w:r>
        <w:separator/>
      </w:r>
    </w:p>
  </w:footnote>
  <w:footnote w:type="continuationSeparator" w:id="0">
    <w:p w14:paraId="23D70848" w14:textId="77777777" w:rsidR="00AD60CE" w:rsidRDefault="00AD60CE" w:rsidP="006B54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51"/>
    <w:rsid w:val="006B5451"/>
    <w:rsid w:val="00AD60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FC8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4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4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4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4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