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2BD8" w14:textId="77777777" w:rsidR="005C5764" w:rsidRDefault="005C5764">
      <w:r>
        <w:t>法音普薰集</w:t>
      </w:r>
      <w:r>
        <w:t>—</w:t>
      </w:r>
      <w:r>
        <w:t xml:space="preserve">為何我們的心不平等？　　（第三八八集）　　</w:t>
      </w:r>
      <w:r>
        <w:t>2001/3/28</w:t>
      </w:r>
      <w:r>
        <w:t xml:space="preserve">　　新加坡淨宗學會（節錄自佛說十善業道經</w:t>
      </w:r>
      <w:r>
        <w:t>19-014-0134</w:t>
      </w:r>
      <w:r>
        <w:t>集）　　檔名：</w:t>
      </w:r>
      <w:r>
        <w:t xml:space="preserve">29-511-0388 </w:t>
      </w:r>
    </w:p>
    <w:p w14:paraId="0693ADF4" w14:textId="77777777" w:rsidR="005C5764" w:rsidRDefault="005C5764">
      <w:pPr>
        <w:pStyle w:val="a3"/>
      </w:pPr>
      <w:r>
        <w:t xml:space="preserve">　　回過頭來看我們這些芸芸眾生，迷失了；不是沒有，統統都有，「一切眾生皆有如來智慧德相」，平等平等。佛為什麼看一切眾生是平等的？佛是從性德上看的，一切眾生平等，毫無差別。差別相從哪裡生的？從妄想分別執著生的。妄想分別執著就是儒家所講的習氣、習性，祖師常常把這個連起來講「習染」。「染污」是佛經上常說的，由於習氣染污了真性，所以才變現出很大的差距。諸佛菩薩出現在世間，沒有別的緣故，只是來幫助凡夫恢復自性、恢復覺悟而已。　　</w:t>
      </w:r>
    </w:p>
    <w:sectPr w:rsidR="005C57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56816" w14:textId="77777777" w:rsidR="005C5764" w:rsidRDefault="005C5764" w:rsidP="00F83AEF">
      <w:r>
        <w:separator/>
      </w:r>
    </w:p>
  </w:endnote>
  <w:endnote w:type="continuationSeparator" w:id="0">
    <w:p w14:paraId="72F7DD88" w14:textId="77777777" w:rsidR="005C5764" w:rsidRDefault="005C5764" w:rsidP="00F83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1A8D0" w14:textId="77777777" w:rsidR="005C5764" w:rsidRDefault="005C5764" w:rsidP="00F83AEF">
      <w:r>
        <w:separator/>
      </w:r>
    </w:p>
  </w:footnote>
  <w:footnote w:type="continuationSeparator" w:id="0">
    <w:p w14:paraId="60AA5A88" w14:textId="77777777" w:rsidR="005C5764" w:rsidRDefault="005C5764" w:rsidP="00F83A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EF"/>
    <w:rsid w:val="005C5764"/>
    <w:rsid w:val="00B519F4"/>
    <w:rsid w:val="00F8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BA0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A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A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A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A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