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93FF4" w14:textId="77777777" w:rsidR="007018ED" w:rsidRDefault="007018ED">
      <w:r>
        <w:t>法音普薰集</w:t>
      </w:r>
      <w:r>
        <w:t>—</w:t>
      </w:r>
      <w:r>
        <w:t xml:space="preserve">斷煩惱習氣的捷徑　　（第三九Ｏ集）　　</w:t>
      </w:r>
      <w:r>
        <w:t>2001/3/28</w:t>
      </w:r>
      <w:r>
        <w:t xml:space="preserve">　　新加坡淨宗學會（節錄自佛說十善業道經</w:t>
      </w:r>
      <w:r>
        <w:t>19-014-0134</w:t>
      </w:r>
      <w:r>
        <w:t>集）　　檔名：</w:t>
      </w:r>
      <w:r>
        <w:t xml:space="preserve">29-511-0390 </w:t>
      </w:r>
    </w:p>
    <w:p w14:paraId="7CD73A85" w14:textId="77777777" w:rsidR="007018ED" w:rsidRDefault="007018ED">
      <w:pPr>
        <w:pStyle w:val="a3"/>
      </w:pPr>
      <w:r>
        <w:t xml:space="preserve">　　我們知道，我們要想把煩惱習氣斷盡，恢復我們自性圓滿的智慧德相，最快捷的方法就是淨土，最快捷的方法。現前我們要學的，就在我們現前生活當中，工作裡面，處事待人接物，起心動念點點滴滴都與淨土相應，你們想想，哪有妨礙？如何與淨土相應？跟諸位說，只要與清淨心相應，就是與淨土相應。經上不是說得很好嗎？「心淨則佛土淨」。所以，如何與極樂世界相應？與清淨心相應就是與淨土相應；換句話說，無論在什麼時候，無論在什麼場所，無論面對什麼樣的境界，絕不失清淨心。</w:t>
      </w:r>
      <w:r>
        <w:t xml:space="preserve"> </w:t>
      </w:r>
    </w:p>
    <w:p w14:paraId="67ECFA13" w14:textId="77777777" w:rsidR="007018ED" w:rsidRDefault="007018ED">
      <w:pPr>
        <w:pStyle w:val="a3"/>
      </w:pPr>
      <w:r>
        <w:t xml:space="preserve">　　什麼叫清淨心？決定不污染就是清淨心。六根對六塵境界，你要是生起七情五欲，七情是喜、怒、哀、樂、愛、惡、欲，你要是生起貪、瞋、痴、慢，你被污染了。換句話說，不可以分別，不可以執著。　　</w:t>
      </w:r>
    </w:p>
    <w:sectPr w:rsidR="007018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40F77" w14:textId="77777777" w:rsidR="007018ED" w:rsidRDefault="007018ED" w:rsidP="00A134DB">
      <w:r>
        <w:separator/>
      </w:r>
    </w:p>
  </w:endnote>
  <w:endnote w:type="continuationSeparator" w:id="0">
    <w:p w14:paraId="676462CF" w14:textId="77777777" w:rsidR="007018ED" w:rsidRDefault="007018ED" w:rsidP="00A13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8651B" w14:textId="77777777" w:rsidR="007018ED" w:rsidRDefault="007018ED" w:rsidP="00A134DB">
      <w:r>
        <w:separator/>
      </w:r>
    </w:p>
  </w:footnote>
  <w:footnote w:type="continuationSeparator" w:id="0">
    <w:p w14:paraId="49873240" w14:textId="77777777" w:rsidR="007018ED" w:rsidRDefault="007018ED" w:rsidP="00A134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B"/>
    <w:rsid w:val="007018ED"/>
    <w:rsid w:val="00A134D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79C0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34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34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34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34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2026-08-12T05:57:00Z</dcterms:created>
  <dcterms:modified xsi:type="dcterms:W3CDTF">2026-08-12T05:57:00Z</dcterms:modified>
</cp:coreProperties>
</file>