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FECB1" w14:textId="77777777" w:rsidR="00767378" w:rsidRDefault="00767378">
      <w:r>
        <w:t>法音普薰集</w:t>
      </w:r>
      <w:r>
        <w:t>—</w:t>
      </w:r>
      <w:r>
        <w:t xml:space="preserve">把心定在佛號上　　（第三九二集）　　</w:t>
      </w:r>
      <w:r>
        <w:t>2001/3/28</w:t>
      </w:r>
      <w:r>
        <w:t xml:space="preserve">　　新加坡淨宗學會（節錄自佛說十善業道經</w:t>
      </w:r>
      <w:r>
        <w:t>19-014-0135</w:t>
      </w:r>
      <w:r>
        <w:t>集）　　檔名：</w:t>
      </w:r>
      <w:r>
        <w:t xml:space="preserve">29-511-0392 </w:t>
      </w:r>
    </w:p>
    <w:p w14:paraId="2C580E34" w14:textId="77777777" w:rsidR="00767378" w:rsidRDefault="00767378">
      <w:pPr>
        <w:pStyle w:val="a3"/>
      </w:pPr>
      <w:r>
        <w:t xml:space="preserve">　　我們在《觀無量壽佛經》上看到，凡聖同居土下下品往生的人，只需要十二劫就花開見佛。花開見佛是什麼境界？實報土。凡聖同居土是帶業的凡夫，一品煩惱都沒有斷，十二劫的時間他就能夠證得圓教初住菩薩地位，在別教裡面他就登地。十二劫在我們看起來很長，在西方極樂世界人看起來很短，為什麼？他壽命長，他壽命是無量劫，十二劫算什麼？等於我們這個世間人壽命百歲，看十二劫就像十二天一樣，你才知道這個殊勝。所以我們的心能夠定在西方淨土，能夠定在這一句佛號，那就恭喜你了，你是純正的正定，無比殊勝的正定；再加上你心定在十善業道，我們這一生作人，生活、工作、處事待人接物，心心念念、言語造作都不違背十善業，就決定得生。這是八正道在《十善業道經》裡面所說的「正定」。話說得是容易，真正不為外境所動才是定。</w:t>
      </w:r>
      <w:r>
        <w:t xml:space="preserve"> </w:t>
      </w:r>
    </w:p>
    <w:p w14:paraId="4925BACE" w14:textId="77777777" w:rsidR="00767378" w:rsidRDefault="00767378">
      <w:pPr>
        <w:pStyle w:val="a3"/>
      </w:pPr>
      <w:r>
        <w:t xml:space="preserve">　　由此可知，真修行的人難，實在不多。什麼原因？六根接觸六塵境界，心動搖了，這個定就沒有了，這是很可惜的；這個在佛法裡面講「魔障」，魔障就是外緣不好，外緣把你的正定、正精進破壞了。最近這幾天，有從中國來的同修告訴我，過去有不少受持《無量壽經》會集本，一心念佛，最近受了外界的影響，有許多人說這會集本不可靠，不能念這個本子，信心動搖了，退轉了，這就是沒有正定。不念會集本，現在他們提倡康僧鎧的本子，不錯。實在講，《無量壽經》現存的九種版本，無論受持哪一種版本都能往生，絕對不是說「哪一個本子可以往生，哪個本子不能往生」，這個是決定錯誤的。　　</w:t>
      </w:r>
    </w:p>
    <w:sectPr w:rsidR="0076737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0BC675" w14:textId="77777777" w:rsidR="00767378" w:rsidRDefault="00767378" w:rsidP="00057B83">
      <w:r>
        <w:separator/>
      </w:r>
    </w:p>
  </w:endnote>
  <w:endnote w:type="continuationSeparator" w:id="0">
    <w:p w14:paraId="66BAAD0E" w14:textId="77777777" w:rsidR="00767378" w:rsidRDefault="00767378" w:rsidP="00057B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BAA15A" w14:textId="77777777" w:rsidR="00767378" w:rsidRDefault="00767378" w:rsidP="00057B83">
      <w:r>
        <w:separator/>
      </w:r>
    </w:p>
  </w:footnote>
  <w:footnote w:type="continuationSeparator" w:id="0">
    <w:p w14:paraId="0827141A" w14:textId="77777777" w:rsidR="00767378" w:rsidRDefault="00767378" w:rsidP="00057B8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B83"/>
    <w:rsid w:val="00057B83"/>
    <w:rsid w:val="00767378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BCD83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57B8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57B8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57B8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57B8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593</Characters>
  <Application>Microsoft Office Word</Application>
  <DocSecurity>0</DocSecurity>
  <Lines>4</Lines>
  <Paragraphs>1</Paragraphs>
  <ScaleCrop>false</ScaleCrop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2026-08-12T05:57:00Z</dcterms:created>
  <dcterms:modified xsi:type="dcterms:W3CDTF">2026-08-12T05:57:00Z</dcterms:modified>
</cp:coreProperties>
</file>