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BB87" w14:textId="77777777" w:rsidR="00135365" w:rsidRDefault="00135365">
      <w:r>
        <w:t>金剛經的智言慧語</w:t>
      </w:r>
      <w:r>
        <w:t>—</w:t>
      </w:r>
      <w:r>
        <w:t xml:space="preserve">世間最難忍者，莫過無端受辱。此尚須忍，其他可知　　（第五七Ｏ集）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29-513-0570 </w:t>
      </w:r>
    </w:p>
    <w:p w14:paraId="44F4DC78" w14:textId="77777777" w:rsidR="00135365" w:rsidRDefault="00135365">
      <w:pPr>
        <w:pStyle w:val="a3"/>
      </w:pPr>
      <w:r>
        <w:t xml:space="preserve">　　【由是可知，安忍統括一切之名。要知舉忍辱為言，意在以偏概全，以別明總。何以故，世間最難忍者，莫過無端受辱。此尚須忍，其他可知。】</w:t>
      </w:r>
      <w:r>
        <w:t xml:space="preserve"> </w:t>
      </w:r>
    </w:p>
    <w:p w14:paraId="00BACACE" w14:textId="77777777" w:rsidR="00135365" w:rsidRDefault="00135365">
      <w:pPr>
        <w:pStyle w:val="a3"/>
      </w:pPr>
      <w:r>
        <w:t xml:space="preserve">　　羼提裡面含的意思，把世出世間一切法都包括在其中。通常一般講六波羅蜜，講到忍辱波羅蜜，把忍辱也分為三大類。第一大類就是環境，我們今天所講自然的環境；冬天寒冷要能忍受，夏天炎熱，環境的變化非常複雜，要能夠忍受，不能忍受這個日子就不能過了，對於環境要忍，物質環境這是第一類。第二類，對於人為的加害要能忍，我們講人事的環境，冤親債主，無故的侮辱你，甚至於陷害你，要能忍。唯有真正明理的人，他會忍。為什麼要忍？為什麼不報復？這個報復的念頭，不能忍，報復的念頭，那是世間錯誤的觀念，因為一般人看事只看眼前，只看現實，不曉得過去，不知道未來。佛的慧眼可以看到過去，可以看到未來。這個人常常要欺負你，他為什麼不欺負別人，單單欺負你？你好欺負，好欺負人太多，他為什麼不欺負那個好欺負的，偏偏欺負你？佛給我們講人與人的關係四種緣，當然關係很複雜，再多總不出這四大類：報恩、報怨、討債、還債。如果沒有這個關係，碰到面天天在一起，不打招呼也相安無事。這個人在路上給你笑一笑，前世有緣，他為什麼不對別人笑？他看到你瞪你一眼睛，也是前世的緣，沒有偶然的事情，要懂這個道理。所以，佛知道。</w:t>
      </w:r>
      <w:r>
        <w:t xml:space="preserve"> </w:t>
      </w:r>
    </w:p>
    <w:p w14:paraId="1902E0D5" w14:textId="77777777" w:rsidR="00135365" w:rsidRDefault="00135365">
      <w:pPr>
        <w:pStyle w:val="a3"/>
      </w:pPr>
      <w:r>
        <w:t xml:space="preserve">　　忍辱就是消業障，就是消災。特別是辱，辱當然是逆境、逆緣，要能夠忍受，這個帳一筆一筆都消掉了，消掉就自在了。別人要罵我隨他罵，罵累了他就不罵了，不必去還口；還口是什麼？不接受，不能忍，這個怨仇愈結愈深。人家打我不還手，隨他打，打了幾下，自自然然他就不會打；如果你對打，愈打愈起勁，打不完的。要是一個人打人，一個人不還手，打幾下他就沒辦法了，到底是打好還是不打好？要打，不還手；如果說不打，自己面子上過不去，那才叫真難過，那個台階不好下。看出忍辱的功夫。這是舉這個小例子，都是與過去生中有業緣的。舉這個例子以偏概全，偏是一個，五度裡面取一條。以別明總，別是辱，總是一切統統要忍。物質環境要忍，人事環境要忍；還有一條，修法要忍。佛教給我們這個方法，你要是沒有耐心，你學不成功，你想把它學好，要有很大的耐心，所以修學佛法要有忍辱的功夫。這是一般講的三種忍，三大類。</w:t>
      </w:r>
      <w:r>
        <w:t xml:space="preserve"> </w:t>
      </w:r>
    </w:p>
    <w:p w14:paraId="1E78145D" w14:textId="77777777" w:rsidR="00135365" w:rsidRDefault="00135365">
      <w:pPr>
        <w:pStyle w:val="a3"/>
      </w:pPr>
      <w:r>
        <w:t xml:space="preserve">　　佛法的修學，也是隨著個人根性不相同，根性利的，修學比較容易；根性要是鈍的，修學起來困難。難，格外要用忍辱的功夫才能夠突破。我們在《彌陀經》裡面，看到序分裡面十六位尊者，這十六位尊者當中，有不少是利根的，但是也有幾位是鈍根的，像周利槃陀伽、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樓馱，都成功了。阿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聽經常常打瞌睡，精神提不起來，被釋迦牟尼佛罵了一頓，他慚愧心生起來了，發憤用功，七天七夜沒有睡覺，把眼睛搞瞎了；真精進，真用功，拼命。釋迦牟尼佛教他一個法門，修學以後開了天眼，他觀察的能力比他一般同學阿羅漢要高明很多，在同學當中天眼第一，那是發憤修忍辱得來的。佛特別舉這個例子。這個地方也說了，世間最難忍者，莫過於無端受辱。無緣無故受人家欺負，受人家侮辱，甚至於你以好心待別人，別人以惡心來相報，這是最難忍受的，要知道一定要忍。我們以善意待他，他以惡意回報，這</w:t>
      </w:r>
      <w:r>
        <w:lastRenderedPageBreak/>
        <w:t xml:space="preserve">一生當中我們找不到理由，理由一定在前生，不可能沒有原因的，不可能沒有道理的。所以一定要安心順受，這樣才能把這個結解開，化解開。　　</w:t>
      </w:r>
    </w:p>
    <w:sectPr w:rsidR="00135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163C" w14:textId="77777777" w:rsidR="00135365" w:rsidRDefault="00135365" w:rsidP="008D4F42">
      <w:r>
        <w:separator/>
      </w:r>
    </w:p>
  </w:endnote>
  <w:endnote w:type="continuationSeparator" w:id="0">
    <w:p w14:paraId="489D66D0" w14:textId="77777777" w:rsidR="00135365" w:rsidRDefault="00135365" w:rsidP="008D4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C9D5" w14:textId="77777777" w:rsidR="00135365" w:rsidRDefault="00135365" w:rsidP="008D4F42">
      <w:r>
        <w:separator/>
      </w:r>
    </w:p>
  </w:footnote>
  <w:footnote w:type="continuationSeparator" w:id="0">
    <w:p w14:paraId="13A70F0E" w14:textId="77777777" w:rsidR="00135365" w:rsidRDefault="00135365" w:rsidP="008D4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42"/>
    <w:rsid w:val="00135365"/>
    <w:rsid w:val="008D4F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BBA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