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CB82F" w14:textId="77777777" w:rsidR="00FC3453" w:rsidRDefault="00FC3453">
      <w:r>
        <w:t>金剛經的智言慧語</w:t>
      </w:r>
      <w:r>
        <w:t>—</w:t>
      </w:r>
      <w:r>
        <w:t xml:space="preserve">因無我人等相　　（第五七七集）　　</w:t>
      </w:r>
      <w:r>
        <w:t>1995/5</w:t>
      </w:r>
      <w:r>
        <w:t xml:space="preserve">　　新加坡佛教居士林（節錄自金剛般若研習報告</w:t>
      </w:r>
      <w:r>
        <w:t>09-023-0049</w:t>
      </w:r>
      <w:r>
        <w:t>集）　　檔名：</w:t>
      </w:r>
      <w:r>
        <w:t xml:space="preserve">29-513-0577 </w:t>
      </w:r>
    </w:p>
    <w:p w14:paraId="7242A89B" w14:textId="77777777" w:rsidR="00FC3453" w:rsidRDefault="00FC3453">
      <w:pPr>
        <w:pStyle w:val="a3"/>
      </w:pPr>
      <w:r>
        <w:t xml:space="preserve">　　【因無我人等相】</w:t>
      </w:r>
      <w:r>
        <w:t xml:space="preserve"> </w:t>
      </w:r>
    </w:p>
    <w:p w14:paraId="024B31BB" w14:textId="77777777" w:rsidR="00FC3453" w:rsidRDefault="00FC3453">
      <w:pPr>
        <w:pStyle w:val="a3"/>
      </w:pPr>
      <w:r>
        <w:t xml:space="preserve">　　就是無我相、無人相、無眾生相、無壽者相，菩薩才能忍辱，所以菩薩對歌利王來割截身體，當然不會瞋恚；不但不瞋恚，而且非常感激，沒有他加害，怎麼能夠證明自己忍辱的功夫？功夫要經過考試，歌利王是老師來考他的，一考就得一百分，滿分，及格了。菩薩怎麼可以有瞋恨？我們如果在這個地方得一點消息，人家無緣無故加害於我們，看看我自己忍辱功夫如何，他是老師、善知識，不是惡人。如果心裡面還有一點難過，不行，我這個功夫還不夠，忍辱波羅蜜還不夠，十分、二十分，不及格。你就能把一切無緣無故來侮辱你、加害你的，統統是善知識，統統是老師，自己才得真實利益，跟他過去世的冤結化解掉了，這樣我們六波羅蜜才能圓滿。否則的話，忍辱這一關通不過，精進就沒有了，禪定更沒指望，般若就不必談了。你所有的不過就是布施、持戒，布施、持戒修得再好，來生得六道輪迴有漏的福報而已。六度愈是後面比前面要深，後後深於前前，有前面的可能沒有後面，有後面一定有前面。實在講，你明白這個道理，就很容易了。某個人有禪定，定功很深，他自己也說，別人也讚歎他，可是說幾句不好聽的話，他就發脾氣，就不能忍辱，那禪定是假的，不是真的。因為有禪定的人一定有忍辱，能忍辱的人未必有禪定。好像我們</w:t>
      </w:r>
      <w:r>
        <w:t xml:space="preserve">蓋樓房一樣，蓋五樓一定有底下四樓，這一定道理；有四樓未必有五樓，有五樓一定有四樓。禪定在第五，忍辱在第三，哪裡說有五樓沒有第三樓，哪有這種道理，沒這個道理。所以幾句不好聽的話，他就表現在外面不高興，那個定是假的，那個慧也是假的，都不是真的。所以騙人，騙外行的人容易，騙內行的人很不容易。因為四相離了。　　</w:t>
      </w:r>
    </w:p>
    <w:sectPr w:rsidR="00FC345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9EB6F" w14:textId="77777777" w:rsidR="00FC3453" w:rsidRDefault="00FC3453" w:rsidP="00EF1812">
      <w:r>
        <w:separator/>
      </w:r>
    </w:p>
  </w:endnote>
  <w:endnote w:type="continuationSeparator" w:id="0">
    <w:p w14:paraId="5698A29E" w14:textId="77777777" w:rsidR="00FC3453" w:rsidRDefault="00FC3453" w:rsidP="00EF18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0A63E" w14:textId="77777777" w:rsidR="00FC3453" w:rsidRDefault="00FC3453" w:rsidP="00EF1812">
      <w:r>
        <w:separator/>
      </w:r>
    </w:p>
  </w:footnote>
  <w:footnote w:type="continuationSeparator" w:id="0">
    <w:p w14:paraId="6A81F56E" w14:textId="77777777" w:rsidR="00FC3453" w:rsidRDefault="00FC3453" w:rsidP="00EF18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812"/>
    <w:rsid w:val="00B519F4"/>
    <w:rsid w:val="00EF1812"/>
    <w:rsid w:val="00FC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5635F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18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18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18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18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2026-08-12T05:57:00Z</dcterms:created>
  <dcterms:modified xsi:type="dcterms:W3CDTF">2026-08-12T05:57:00Z</dcterms:modified>
</cp:coreProperties>
</file>