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25DAA" w14:textId="77777777" w:rsidR="006037B8" w:rsidRDefault="006037B8">
      <w:r>
        <w:t>金剛經的智言慧語</w:t>
      </w:r>
      <w:r>
        <w:t>—</w:t>
      </w:r>
      <w:r>
        <w:t xml:space="preserve">佛言：忘失菩提心而修諸善，魔所攝持　　（第五八九集）　　</w:t>
      </w:r>
      <w:r>
        <w:t>1995/5</w:t>
      </w:r>
      <w:r>
        <w:t xml:space="preserve">　　新加坡佛教居士林（節錄自金剛般若研習報告</w:t>
      </w:r>
      <w:r>
        <w:t>09-023-0050</w:t>
      </w:r>
      <w:r>
        <w:t>集）　　檔名：</w:t>
      </w:r>
      <w:r>
        <w:t xml:space="preserve">29-513-0589 </w:t>
      </w:r>
    </w:p>
    <w:p w14:paraId="40201FF8" w14:textId="77777777" w:rsidR="006037B8" w:rsidRDefault="006037B8">
      <w:pPr>
        <w:pStyle w:val="a3"/>
      </w:pPr>
      <w:r>
        <w:t xml:space="preserve">　　【佛言：忘失菩提心而修諸善，魔所攝持。普賢菩薩說：菩薩之過失，莫甚於瞋心者，以前所積功德，雖多如森林，瞋火若生，一齊燒盡。可不懼哉！】</w:t>
      </w:r>
      <w:r>
        <w:t xml:space="preserve"> </w:t>
      </w:r>
    </w:p>
    <w:p w14:paraId="2B774570" w14:textId="77777777" w:rsidR="006037B8" w:rsidRDefault="006037B8">
      <w:pPr>
        <w:pStyle w:val="a3"/>
      </w:pPr>
      <w:r>
        <w:t xml:space="preserve">　　這一段全是《華嚴》的教義，《華嚴經》上的。忘失菩提心而修諸善，做一切善事，但是沒有菩提心；菩提是覺悟，覺悟是離相。就是《金剛經》上所講的，他生心、他布施，這是作善；但是他住相，他沒有離相。佛教給我們應無所住，他是有所住，他沒有做無所住；他而行布施，有所住心而行布施，就是此地講的沒有菩提心修一切善。為什麼說魔所攝持？魔是講的折磨，你雖然得善果、得福報，你享福還要受許許多多的折磨，這就是魔所攝持。佛所說的魔，實在講是折磨的意思。古時候的經典，魔下面是個石頭、是個石子，折磨的磨，不是鬼，是那個字。把折磨的磨，改成魔鬼的魔，魔鬼這個魔字是梁武帝造的，中國古字裡頭沒有。梁武帝覺得折磨太苦，就像遇到鬼一樣，所以把石頭去掉，換個鬼字，這是梁武帝幹的，所以以後我們都用這個字。要曉得這個字的來源，要知道它的本義，本義是折磨，折磨是煩惱折磨。我們今天享福的人、有大福報的人，他心裡面他有憂慮、他有牽掛，他有許許多多的煩惱，這是享福裡頭有折磨，被魔所攝。福報愈大，憂慮牽掛愈多，受的折磨愈多，魔所攝故。如果他有菩提心，他享福不會受折磨，他能夠隨緣，他有再大的福報，他沒有掛在心上，他也不會去想，我這個財產將來要給哪個人繼承？他沒有這</w:t>
      </w:r>
      <w:r>
        <w:t>個妄想，他心裡面就舒服了，沒有牽掛了。如果沒有智慧的人，兒女多了，我將來給這個好、還是給那個好，哪個人成器，將來能守得住，這不叫打妄想！這就是自己折磨自己，這就是沒有般若智慧。有般若智慧的人，決定不幹這個事情。所以他可以享受，他決定沒有副作用，他心地清淨，一塵不染，再多的福報也是若無其事。所以他沒有患得患失，沒有這個意念，這就是菩提，這就是般若。</w:t>
      </w:r>
      <w:r>
        <w:t xml:space="preserve"> </w:t>
      </w:r>
    </w:p>
    <w:p w14:paraId="19AF9316" w14:textId="77777777" w:rsidR="006037B8" w:rsidRDefault="006037B8">
      <w:pPr>
        <w:pStyle w:val="a3"/>
      </w:pPr>
      <w:r>
        <w:t xml:space="preserve">　　普賢菩薩說，菩薩之過失，莫甚於瞋心者。跟前面講的意思一樣。前面是講瞋恨是修行人最大的忌諱，普賢菩薩在此地也說，《行願品》裡面的。以前所積的功德，這就是火燒功德林，就是這一句經文裡的意思。所累積的功德，雖多如森林，這是講他勤修，積功累德，勤修福業、福善。瞋火若生，這一發脾氣，瞋恚心起來了，一齊燒盡，統統燒完了，這個意思剛才說過。可不懼哉！這是最恐怖的事情，最為畏懼之事。這是讓我們了解事實真相，要在一切時、一切處、一切境緣當中，修忍辱波羅蜜。忍辱波羅蜜要真正得力，一定要修般若波羅蜜，沒有般若波羅蜜，忍辱的功夫就很難得力；要想功夫得力，不能離開般若。　　</w:t>
      </w:r>
    </w:p>
    <w:sectPr w:rsidR="006037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BD4F3" w14:textId="77777777" w:rsidR="006037B8" w:rsidRDefault="006037B8" w:rsidP="00C36755">
      <w:r>
        <w:separator/>
      </w:r>
    </w:p>
  </w:endnote>
  <w:endnote w:type="continuationSeparator" w:id="0">
    <w:p w14:paraId="7FAB6F41" w14:textId="77777777" w:rsidR="006037B8" w:rsidRDefault="006037B8" w:rsidP="00C36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C192F" w14:textId="77777777" w:rsidR="006037B8" w:rsidRDefault="006037B8" w:rsidP="00C36755">
      <w:r>
        <w:separator/>
      </w:r>
    </w:p>
  </w:footnote>
  <w:footnote w:type="continuationSeparator" w:id="0">
    <w:p w14:paraId="12FFE9E7" w14:textId="77777777" w:rsidR="006037B8" w:rsidRDefault="006037B8" w:rsidP="00C367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755"/>
    <w:rsid w:val="006037B8"/>
    <w:rsid w:val="00B519F4"/>
    <w:rsid w:val="00C3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69870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67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67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67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67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2026-08-12T05:58:00Z</dcterms:created>
  <dcterms:modified xsi:type="dcterms:W3CDTF">2026-08-12T05:58:00Z</dcterms:modified>
</cp:coreProperties>
</file>