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3A6D" w14:textId="77777777" w:rsidR="007B7A8A" w:rsidRDefault="007B7A8A">
      <w:r>
        <w:t>金剛經的智言慧語</w:t>
      </w:r>
      <w:r>
        <w:t>—</w:t>
      </w:r>
      <w:r>
        <w:t xml:space="preserve">施忍兩度，實一切行門之主要　　（第六Ｏ四集）　　</w:t>
      </w:r>
      <w:r>
        <w:t>1995/5</w:t>
      </w:r>
      <w:r>
        <w:t xml:space="preserve">　　新加坡佛教居士林（節錄自金剛般若研習報告</w:t>
      </w:r>
      <w:r>
        <w:t>09-023-0052</w:t>
      </w:r>
      <w:r>
        <w:t>集）　　檔名：</w:t>
      </w:r>
      <w:r>
        <w:t xml:space="preserve">29-513-0604 </w:t>
      </w:r>
    </w:p>
    <w:p w14:paraId="33524E7A" w14:textId="77777777" w:rsidR="007B7A8A" w:rsidRDefault="007B7A8A">
      <w:pPr>
        <w:pStyle w:val="a3"/>
      </w:pPr>
      <w:r>
        <w:t xml:space="preserve">　　【當知戒、進、定三度，離捨忍兩度，便難成就。若不能捨、不能忍，則為修行之大障礙。故施忍兩度，實一切行門之主要。此本經所以但舉此二為言也。若此兩度能離相，其餘行門，自然能不著矣。】</w:t>
      </w:r>
      <w:r>
        <w:t xml:space="preserve"> </w:t>
      </w:r>
    </w:p>
    <w:p w14:paraId="779960DB" w14:textId="77777777" w:rsidR="007B7A8A" w:rsidRDefault="007B7A8A">
      <w:pPr>
        <w:pStyle w:val="a3"/>
      </w:pPr>
      <w:r>
        <w:t xml:space="preserve">　　這是就菩薩行門當中的六度來說。持戒、精進、禪定這三門，佛在本經裡面說得少，而布施、忍辱說得多。世尊為什麼這樣的說法，這個地方為我們解釋明白了。持戒、精進、禪定這三度，如果離開了布施、忍辱，可以說不能成就。如果不能捨，也就是不能放下，沒有耐心，這是修行很大的障礙。不但佛法修持上是大障礙，即使在世間法裡面，或者是學業、或者是事業，要是不能捨、不能忍，他的成就也必然是有限。我們在世法裡面，在歷史上看到建大功、立大業之人，他們的心行與菩薩的六度都相當的接近。所以六度裡面，布施跟忍辱是菩薩行門裡面的關鍵，也就是說最重要的課題。這是世尊為什麼在這部經上，把這兩樁事情說得這麼多，說得這麼詳細，它是有原因的。布施跟忍辱如果能不著相，那就是布施波羅蜜跟忍辱波羅蜜，其餘的行門就很容易不執著了。這個不著相，忍辱尤其是難，所以世尊在此地特別就忍辱波羅蜜來說明，舉這個例子來講。　　</w:t>
      </w:r>
    </w:p>
    <w:sectPr w:rsidR="007B7A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B1919" w14:textId="77777777" w:rsidR="007B7A8A" w:rsidRDefault="007B7A8A" w:rsidP="007F511E">
      <w:r>
        <w:separator/>
      </w:r>
    </w:p>
  </w:endnote>
  <w:endnote w:type="continuationSeparator" w:id="0">
    <w:p w14:paraId="21FE17D1" w14:textId="77777777" w:rsidR="007B7A8A" w:rsidRDefault="007B7A8A" w:rsidP="007F5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FBBFE" w14:textId="77777777" w:rsidR="007B7A8A" w:rsidRDefault="007B7A8A" w:rsidP="007F511E">
      <w:r>
        <w:separator/>
      </w:r>
    </w:p>
  </w:footnote>
  <w:footnote w:type="continuationSeparator" w:id="0">
    <w:p w14:paraId="0D482FF3" w14:textId="77777777" w:rsidR="007B7A8A" w:rsidRDefault="007B7A8A" w:rsidP="007F51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1E"/>
    <w:rsid w:val="007B7A8A"/>
    <w:rsid w:val="007F51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E0F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51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51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51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51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