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98DA5" w14:textId="77777777" w:rsidR="00AE3E89" w:rsidRDefault="00AE3E89">
      <w:r>
        <w:t>金剛經的智言慧語</w:t>
      </w:r>
      <w:r>
        <w:t>—</w:t>
      </w:r>
      <w:r>
        <w:t xml:space="preserve">當知生無住心，即是生清淨心。生清淨心，即是生實相也　　（第六三三集）　　</w:t>
      </w:r>
      <w:r>
        <w:t>1995/5</w:t>
      </w:r>
      <w:r>
        <w:t xml:space="preserve">　　新加坡佛教居士林（節錄自金剛般若研習報告</w:t>
      </w:r>
      <w:r>
        <w:t>09-023-0054</w:t>
      </w:r>
      <w:r>
        <w:t>集）　　檔名：</w:t>
      </w:r>
      <w:r>
        <w:t xml:space="preserve">29-513-0633 </w:t>
      </w:r>
    </w:p>
    <w:p w14:paraId="29DBF9E4" w14:textId="77777777" w:rsidR="00AE3E89" w:rsidRDefault="00AE3E89">
      <w:pPr>
        <w:pStyle w:val="a3"/>
      </w:pPr>
      <w:r>
        <w:t xml:space="preserve">　　【當知生無住心，即是生清淨心。生清淨心，即是生實相也。】</w:t>
      </w:r>
      <w:r>
        <w:t xml:space="preserve"> </w:t>
      </w:r>
    </w:p>
    <w:p w14:paraId="770E588C" w14:textId="77777777" w:rsidR="00AE3E89" w:rsidRDefault="00AE3E89">
      <w:pPr>
        <w:pStyle w:val="a3"/>
      </w:pPr>
      <w:r>
        <w:t xml:space="preserve">　　經上告訴我們，「信心清淨，則生實相」，實相就是實相般若，真實的智慧。真實的智慧不是從外面來的，是自性裡面本來具足的。從外面去求智慧那就錯了，心外求法這是我們佛門講的外道。外道這個名詞，大家也要把它搞清楚，外道絕對不是指佛門以外其他宗教就叫外道，那你就錯了，佛不是這個意思；別的宗教聽起來也不舒服，你們佛教徒排斥我們；那就不是佛教徒。佛法是包容的，沒有排斥的。佛家講的外道是心外求法，叫外道。佛法從哪裡求？從自性裡面求，是從內求。所以佛教的經典稱之為內學，道理在此地。一切要從心性當中去求，才能得大圓滿，不可以向外求。學佛的人學經教，如果一味在經典裡面求，那糟糕了，那變成外道了。經書是心外，不在心裡面，是心外，那就變成外道了。經書不能不要，古人有個比喻，經書是指路牌，我們要往哪裡去，那是指路牌。你不能把指路牌就當作那個地方，那就錯了；你要循著它的方向走過去就對了，不能執著它。這本書裡頭，沒有金剛般若。金剛般若在哪裡？在這個本子裡頭，那就錯了。這本子裡頭，哪有金剛般若！金剛般若在你心裡面，在你自性裡面。那你真的你就會求了，你也會真的得到。</w:t>
      </w:r>
      <w:r>
        <w:t xml:space="preserve"> </w:t>
      </w:r>
    </w:p>
    <w:p w14:paraId="7C67DFF4" w14:textId="77777777" w:rsidR="00AE3E89" w:rsidRDefault="00AE3E89">
      <w:pPr>
        <w:pStyle w:val="a3"/>
      </w:pPr>
      <w:r>
        <w:t xml:space="preserve">　　古人說過，學般若這是智念，智慧，智念；念阿彌陀佛是淨念，淨土是淨念。淨念目的是清淨心，智念目的是生無住心，所以說淨念比智念更親切。我們看這一句，意思就很明顯，清淨心就是無住心，心有住，哪裡會有清淨！一切都不住，還住了阿彌陀佛，算不算清淨？算清淨。阿彌陀佛也是個相，怎麼會清淨？因為住阿彌陀佛能往生極樂世界，到極樂世界見到阿彌陀佛，古德講：但得見彌陀，何愁不開悟。見到阿彌陀佛，就真的清淨了。這個法門比其他的法門就殊勝。其他法門如果說是無住心不能現前，就不管用；也就是說你出不了三界。你才曉得這個難！我們念阿彌陀佛，心縱然不清淨，能用一句佛號把一切妄想分別執著壓住，這是石頭壓草，沒有斷根，還是有妄想、有執著，就憑這一句佛號，功夫得力能把一切妄想分別執著伏住，那就能往生。這個辦法是每一個人都可以做得到，生無住心那不是每一個人可以做得到。這就比較出念佛法門比一切法門要來得容易、來得穩當，而且來得快速。　　</w:t>
      </w:r>
    </w:p>
    <w:sectPr w:rsidR="00AE3E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0FBBC" w14:textId="77777777" w:rsidR="00AE3E89" w:rsidRDefault="00AE3E89" w:rsidP="003924CB">
      <w:r>
        <w:separator/>
      </w:r>
    </w:p>
  </w:endnote>
  <w:endnote w:type="continuationSeparator" w:id="0">
    <w:p w14:paraId="79AA41DD" w14:textId="77777777" w:rsidR="00AE3E89" w:rsidRDefault="00AE3E89" w:rsidP="00392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16E45" w14:textId="77777777" w:rsidR="00AE3E89" w:rsidRDefault="00AE3E89" w:rsidP="003924CB">
      <w:r>
        <w:separator/>
      </w:r>
    </w:p>
  </w:footnote>
  <w:footnote w:type="continuationSeparator" w:id="0">
    <w:p w14:paraId="39151112" w14:textId="77777777" w:rsidR="00AE3E89" w:rsidRDefault="00AE3E89" w:rsidP="003924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4CB"/>
    <w:rsid w:val="003924CB"/>
    <w:rsid w:val="00AE3E8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7AC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24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24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24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24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