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72CB3" w14:textId="77777777" w:rsidR="004D0CB4" w:rsidRDefault="004D0CB4">
      <w:r>
        <w:t>金剛經的智言慧語</w:t>
      </w:r>
      <w:r>
        <w:t>—</w:t>
      </w:r>
      <w:r>
        <w:t xml:space="preserve">當知念佛求生法門，正為發大道心者說　　（第六五一集）　　</w:t>
      </w:r>
      <w:r>
        <w:t>1995/5</w:t>
      </w:r>
      <w:r>
        <w:t xml:space="preserve">　　新加坡佛教居士林（節錄自金剛般若研習報告</w:t>
      </w:r>
      <w:r>
        <w:t>09-023-0055</w:t>
      </w:r>
      <w:r>
        <w:t>集）　　檔名：</w:t>
      </w:r>
      <w:r>
        <w:t xml:space="preserve">29-513-0651 </w:t>
      </w:r>
    </w:p>
    <w:p w14:paraId="707AB97F" w14:textId="77777777" w:rsidR="004D0CB4" w:rsidRDefault="004D0CB4">
      <w:pPr>
        <w:pStyle w:val="a3"/>
      </w:pPr>
      <w:r>
        <w:t xml:space="preserve">　　【當知念佛求生法門，正為發大道心者說，兼為餘眾耳。】</w:t>
      </w:r>
      <w:r>
        <w:t xml:space="preserve"> </w:t>
      </w:r>
    </w:p>
    <w:p w14:paraId="2F2B419C" w14:textId="77777777" w:rsidR="004D0CB4" w:rsidRDefault="004D0CB4">
      <w:pPr>
        <w:pStyle w:val="a3"/>
      </w:pPr>
      <w:r>
        <w:t xml:space="preserve">　　這句話說得好。佛講淨土這個法門，可以說四十九年從來沒有間斷過，古人所謂「千經萬論，處處指歸」，這是真的。淨土三經是專講，其他諸經是附帶的講。附帶，有的講得比較多，有的講得比較少。像《楞嚴經》上，講《大勢至念佛圓通章》，那講得多；有些經典裡面只有一、兩句，勸大家念佛求生淨土，一句、兩句如果這個經典統統都把它蒐集起來，隨便看一看就是幾百部。由此可知，念佛求生淨土，佛在講一切經的時候常常提起，可見得這個法門正是為發大道心者說。發大道心是什麼人？就是希望一生當中要作佛，我不願意再搞第二生，這樣的道心叫大道心。來生還要作人，還有一些法師來生還要來當法師，當法師有癮，著了相，捨不得離開。這個願是不錯，來生還想當法師，來生能保得住得人身嗎？那個不叫願，那叫打妄想，你來生能保得住還得人身嗎？縱然得人身，你能保得住來生有因緣會出家嗎？一般而論，在佛法裡真正修行，假修行那個不算的，真修行，持戒修福真修行，來生可以得人身，一得人身一定去享富貴，財色名食睡就把你迷住了，出家的念頭忘得乾乾淨淨，連佛菩薩來提也提不醒你，迷了。所以這種願不能發，非常不保險、不可靠。發念佛往生的願可靠，這個有佛力加持，這個可靠。所以正是為這些人說的，就</w:t>
      </w:r>
      <w:r>
        <w:t xml:space="preserve">是一生當中決定要成佛，決定要脫離三界六道，這是大道心。「兼為餘眾」，餘眾是像一般的權教菩薩、聲聞、緣覺，以及修學其他法門的人，附帶給他們阿賴耶識種一個念佛的種子而已，這是兼為他們說的。　　</w:t>
      </w:r>
    </w:p>
    <w:sectPr w:rsidR="004D0C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22711" w14:textId="77777777" w:rsidR="004D0CB4" w:rsidRDefault="004D0CB4" w:rsidP="00600808">
      <w:r>
        <w:separator/>
      </w:r>
    </w:p>
  </w:endnote>
  <w:endnote w:type="continuationSeparator" w:id="0">
    <w:p w14:paraId="54245B6E" w14:textId="77777777" w:rsidR="004D0CB4" w:rsidRDefault="004D0CB4" w:rsidP="00600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FA51A" w14:textId="77777777" w:rsidR="004D0CB4" w:rsidRDefault="004D0CB4" w:rsidP="00600808">
      <w:r>
        <w:separator/>
      </w:r>
    </w:p>
  </w:footnote>
  <w:footnote w:type="continuationSeparator" w:id="0">
    <w:p w14:paraId="45B9D8A9" w14:textId="77777777" w:rsidR="004D0CB4" w:rsidRDefault="004D0CB4" w:rsidP="006008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808"/>
    <w:rsid w:val="004D0CB4"/>
    <w:rsid w:val="0060080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3690E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08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08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08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08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2026-08-12T06:00:00Z</dcterms:created>
  <dcterms:modified xsi:type="dcterms:W3CDTF">2026-08-12T06:00:00Z</dcterms:modified>
</cp:coreProperties>
</file>