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6DA3" w14:textId="77777777" w:rsidR="004D0936" w:rsidRDefault="004D0936">
      <w:r>
        <w:t>金剛經的智言慧語</w:t>
      </w:r>
      <w:r>
        <w:t>—</w:t>
      </w:r>
      <w:r>
        <w:t xml:space="preserve">圓證三不退　　（第六五三集）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29-513-0653 </w:t>
      </w:r>
    </w:p>
    <w:p w14:paraId="44F4D14B" w14:textId="77777777" w:rsidR="004D0936" w:rsidRDefault="004D0936">
      <w:pPr>
        <w:pStyle w:val="a3"/>
      </w:pPr>
      <w:r>
        <w:t xml:space="preserve">　　【往生不但信根成就。且已分證法身，分身百界，廣度眾生。】</w:t>
      </w:r>
      <w:r>
        <w:t xml:space="preserve"> </w:t>
      </w:r>
    </w:p>
    <w:p w14:paraId="7F0E043B" w14:textId="77777777" w:rsidR="004D0936" w:rsidRDefault="004D0936">
      <w:pPr>
        <w:pStyle w:val="a3"/>
      </w:pPr>
      <w:r>
        <w:t xml:space="preserve">　　這一段文是非常希有的殊勝。實在說，一般修學佛法真正是聞所未聞，從來沒有聽說這樣的說法。信根成就，前面已經講得很多，往生信願行三個條件統統都具足，當然信根成就了。要緊的是後面這三句。「且已分證法身」，這個說法正是與蕅益大師在《彌陀經要解》裡面所見完全相同。蕅益大師跟我們說，生到西方極樂世界，即使是此地下下品往生的，凡聖同居土下下品往生的，生到西方世界都是圓證三不退，注意那個圓字。圓證三不退，經上一再告訴我們，就是阿彌陀佛在四十八願裡面也講得很清楚、很明白，生到西方世界都作阿惟越致菩薩；阿惟越致是八地以上，所以生到西方極樂世界就是法身大士，分證法身，這是真實不可思議！我們聽說這樣一個消息，這是太好的消息，決定要信受、要奉行，我們這一生就圓滿成佛。何況生到西方世界，就有能力分身百界，這個百不是數字，這個界是大千世界。如果當數字講，一百個大千世界，一百尊諸佛化土，所以它在此地不是當作數字講；代表圓滿，就與彌陀果地上的大圓滿無二無別。如果百界是數字，那跟經義就不相應。《彌陀經》上講的，西方世界距離我們娑婆，當中是十萬億個佛國土，那百界怎麼行？生到西方世界的人，隨時都可以回到娑婆世界來。世尊講的十萬億佛國土，依舊是方</w:t>
      </w:r>
      <w:r>
        <w:t xml:space="preserve">便說，不是真實說。真實是盡虛空遍法界一切諸佛剎土隨意分身，上供諸佛，下化眾生，立刻就有這個能力。一般菩薩要得到這種能力，前面曾經跟諸位報告過，證得圓教初住之後，還要修三大阿僧祇劫，才能到這個境界。往生西方世界的人、帶業的凡夫，生到西方極樂世界就證得，這是真實不可思議。　　</w:t>
      </w:r>
    </w:p>
    <w:sectPr w:rsidR="004D09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59F0C" w14:textId="77777777" w:rsidR="004D0936" w:rsidRDefault="004D0936" w:rsidP="00AA2FF6">
      <w:r>
        <w:separator/>
      </w:r>
    </w:p>
  </w:endnote>
  <w:endnote w:type="continuationSeparator" w:id="0">
    <w:p w14:paraId="4B8CD542" w14:textId="77777777" w:rsidR="004D0936" w:rsidRDefault="004D0936" w:rsidP="00AA2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5A53" w14:textId="77777777" w:rsidR="004D0936" w:rsidRDefault="004D0936" w:rsidP="00AA2FF6">
      <w:r>
        <w:separator/>
      </w:r>
    </w:p>
  </w:footnote>
  <w:footnote w:type="continuationSeparator" w:id="0">
    <w:p w14:paraId="4E71DF1D" w14:textId="77777777" w:rsidR="004D0936" w:rsidRDefault="004D0936" w:rsidP="00AA2F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F6"/>
    <w:rsid w:val="004D0936"/>
    <w:rsid w:val="00AA2FF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F40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F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F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F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F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