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2ABC" w14:textId="77777777" w:rsidR="00156B43" w:rsidRDefault="00156B43">
      <w:r>
        <w:t>金剛經的智言慧語</w:t>
      </w:r>
      <w:r>
        <w:t>—</w:t>
      </w:r>
      <w:r>
        <w:t xml:space="preserve">度他正所以自度　　（第六八四集）　　</w:t>
      </w:r>
      <w:r>
        <w:t>1995/5</w:t>
      </w:r>
      <w:r>
        <w:t xml:space="preserve">　　新加坡佛教居士林（節錄自金剛般若研習報告</w:t>
      </w:r>
      <w:r>
        <w:t>09-023-0058</w:t>
      </w:r>
      <w:r>
        <w:t>集）　　檔名：</w:t>
      </w:r>
      <w:r>
        <w:t xml:space="preserve">29-513-0684 </w:t>
      </w:r>
    </w:p>
    <w:p w14:paraId="1A891EC7" w14:textId="77777777" w:rsidR="00156B43" w:rsidRDefault="00156B43">
      <w:pPr>
        <w:pStyle w:val="a3"/>
      </w:pPr>
      <w:r>
        <w:t xml:space="preserve">　　【度他正所以自度】</w:t>
      </w:r>
      <w:r>
        <w:t xml:space="preserve"> </w:t>
      </w:r>
    </w:p>
    <w:p w14:paraId="196E7FC8" w14:textId="77777777" w:rsidR="00156B43" w:rsidRDefault="00156B43">
      <w:pPr>
        <w:pStyle w:val="a3"/>
      </w:pPr>
      <w:r>
        <w:t xml:space="preserve">　　這個諸位要知道，不要認為我捨己為人，那我不是吃虧嗎？你要不吃虧，就搞六道輪迴，絕對不吃虧。你要不想再搞六道輪迴，要到西方極樂世界去作菩薩、作佛，這個地方的虧是要吃一點，不肯吃虧的人就不能到西方極樂世界去。這個帳好好去算算看，看這個虧吃得好不好？吃虧就真佔便宜了，你出了三界去作佛、作菩薩。不肯吃虧，斤斤計較，那個輪迴是無有窮盡，真的是苦海無邊。人為什麼會墮落在這裡？就是不肯吃虧，其實哪有什麼虧可吃！《金剛經》上講三心不可得，能吃虧的「我」沒有，三心不可得；外面一切境緣，都是因緣所生法，當體即空，了不可得。內裡面我，外裡面我所，俱不可得，那個吃虧，虧在哪裡？我這一問，如果你能夠像慧可一樣，回光返照，覓虧了不可得，那你就開悟了。前面講過，禪宗二祖求達摩給他安心，達摩說：心拿來，我替你安；覓心了不可得。你說你吃虧，我問你，那個虧拿來，拿來我看看，虧在哪裡？虧也了不可得，妄想而已，成天在打妄想。所以幫助別人，真的是幫助自己；不為自己，幫助別人，自己往生成菩薩、成佛，豈不是真的幫助自己；幫助自己永脫輪迴，往生不退成佛。　　</w:t>
      </w:r>
    </w:p>
    <w:sectPr w:rsidR="00156B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B109D" w14:textId="77777777" w:rsidR="00156B43" w:rsidRDefault="00156B43" w:rsidP="00AC36BF">
      <w:r>
        <w:separator/>
      </w:r>
    </w:p>
  </w:endnote>
  <w:endnote w:type="continuationSeparator" w:id="0">
    <w:p w14:paraId="45E8F84B" w14:textId="77777777" w:rsidR="00156B43" w:rsidRDefault="00156B43" w:rsidP="00AC3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FFCF5" w14:textId="77777777" w:rsidR="00156B43" w:rsidRDefault="00156B43" w:rsidP="00AC36BF">
      <w:r>
        <w:separator/>
      </w:r>
    </w:p>
  </w:footnote>
  <w:footnote w:type="continuationSeparator" w:id="0">
    <w:p w14:paraId="1DB001E8" w14:textId="77777777" w:rsidR="00156B43" w:rsidRDefault="00156B43" w:rsidP="00AC3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BF"/>
    <w:rsid w:val="00156B43"/>
    <w:rsid w:val="00AC36B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3E7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36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36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36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36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