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4186" w14:textId="77777777" w:rsidR="00A622DB" w:rsidRDefault="00A622DB">
      <w:r>
        <w:t>金剛經的智言慧語</w:t>
      </w:r>
      <w:r>
        <w:t>—</w:t>
      </w:r>
      <w:r>
        <w:t xml:space="preserve">發大心欲弘揚佛法者，首宜將此義，盡力宣說　　（第六八九集）　　</w:t>
      </w:r>
      <w:r>
        <w:t>1995/5</w:t>
      </w:r>
      <w:r>
        <w:t xml:space="preserve">　　新加坡佛教居士林（節錄自金剛般若研習報告</w:t>
      </w:r>
      <w:r>
        <w:t>09-023-0058</w:t>
      </w:r>
      <w:r>
        <w:t>集）　　檔名：</w:t>
      </w:r>
      <w:r>
        <w:t xml:space="preserve">29-513-0689 </w:t>
      </w:r>
    </w:p>
    <w:p w14:paraId="536E98A1" w14:textId="77777777" w:rsidR="00A622DB" w:rsidRDefault="00A622DB">
      <w:pPr>
        <w:pStyle w:val="a3"/>
      </w:pPr>
      <w:r>
        <w:t xml:space="preserve">　　【發大心欲弘揚佛法者，首宜將此義，盡力宣說，徹底闡明。俾大眾漸得明了，多入佛門。則化全世界為大同國，化盡法界為極樂邦，亦不難也。願共勉之。】</w:t>
      </w:r>
      <w:r>
        <w:t xml:space="preserve"> </w:t>
      </w:r>
    </w:p>
    <w:p w14:paraId="54E2485B" w14:textId="77777777" w:rsidR="00A622DB" w:rsidRDefault="00A622DB">
      <w:pPr>
        <w:pStyle w:val="a3"/>
      </w:pPr>
      <w:r>
        <w:t xml:space="preserve">　　發心弘法，這是我們四眾弟子都有責任，出家人更不必說，出家人是專門幹這個的，職業的教員，專門幹這個的。在家人那是兼職，他不是專業，他是兼職，他來護持道場，護持弘法。在家人有能力，一樣也要行菩薩道出來講經說法，從釋迦牟尼佛那個時候就有。佛陀在世的時候，維摩居士講經說法，跟佛沒有兩樣。所以弘法利生，在家人可以做，不是說這專門是出家人的責任，我們在家人沒有必要，你這樣想法也錯了；出家人認為弘法利生是我們出家人做的，在家人不必要做，也錯了。只要有能力、有機會，一定要發心去做，佛法教給我們隨緣，我們有這個機緣就要做，沒有這個機緣不必勉強，這叫隨緣。尤其在現在這個時代，出家人弘法利生少了，在家人要更努力、更勤奮的來做，利益無量無邊。也能夠激發出家同修，出家人一看，在家人都這樣拼命努力，做弘法利生的工作，我們趕緊要努力。所以在家人不必勸出家人，自己做，以身作則，讓出家人看到能夠反省、能夠檢點、能夠回頭，這就是無量功德。在現代在家居士弘法利生的確很多，影響也相當深廣，這是值得讚歎的；畢竟這個世界很大，弘法利生的人還是太少。如果你自己以為我沒有能力，我想做沒有能力，實在講只要你想做就行了，不需要能力。為什麼？只要想做，諸佛菩</w:t>
      </w:r>
      <w:r>
        <w:t>薩就加持你，就怕你沒有這個願心。你的願心愈強烈，佛菩薩加持愈顯著，這是真的。</w:t>
      </w:r>
      <w:r>
        <w:t xml:space="preserve"> </w:t>
      </w:r>
    </w:p>
    <w:p w14:paraId="07FEAC2B" w14:textId="77777777" w:rsidR="00A622DB" w:rsidRDefault="00A622DB">
      <w:pPr>
        <w:pStyle w:val="a3"/>
      </w:pPr>
      <w:r>
        <w:t xml:space="preserve">　　凡是發心出來講經說法的，無論在家、出家，都說了這個真話。早年諦閑法師，這是民國初年天台宗了不起的一位大德，我們在《圓覺經親聞記》序文裡面看到；這個序文是江味農居士負責整理的，蔣維喬等三個人筆記，最後交給江味農居士來做總整理。整理出來，送給老法師看，老法師看了之後：這個話是我講的？我怎麼會講得這麼好！自己都不曉得。三寶加持，不是自己講的，佛的威神借他這個口說出來的。換句話說，你們肯不肯把身體借給佛菩薩用？很吝嗇，不肯借，那有什麼辦法，沒有法子了。你歡歡喜喜借給佛菩薩用，你說出來的不可思議！這是老法師。居士裡面，李炳南居士我親近他十年，他每次講經很認真的預備，預備出來的東西，有的時候講台上一句也沒講到，所講的都不是自己預備的；記錄下來，拿給他看看，他也覺得很驚訝：怎麼會說出這東西來？怎麼會說得這麼好？佛力加持的。我這種經驗很多很多，我初學的時候講經要準備，準備的時間很長，很用心的準備；十年以後，我講經沒有預備了，所以現在講經是完全沒有準備。講些什麼？給諸位說，我自己是完全都不知道。這我是給你講實話，我上台沒有準備，不曉得講什麼東西，下了台你問我，我也不知道。現在有人錄音，把它記錄下來拿給我看，我也很驚訝：這個</w:t>
      </w:r>
      <w:r>
        <w:t>話怎麼是我說出來的？確確實實如此，我不吝嗇，肯把身體、嘴巴借給佛菩薩用，你們很吝嗇，那有什麼辦法！你們不肯借。所以一定要發心，一定要發大心，轉境界這是第一，沒有比這個更殊勝。如果我們身體有毛病，身體不健康，或者自己曉得自己的命很薄、福很薄，搞這個馬上就轉過來了。我跟你們講過，我那個講經筆記裡頭好多次，講了好多次，我年輕時，人家給我算命，活不了四十五歲。我很相信，我家裡好多代都沒有超過四十五歲，我哪裡可能例外？這是連甘珠活佛都跟我講過，我有聰明智慧，一點福報都沒有，甘珠說的。我說我很清楚，我實實在在沒有福報。年輕的時候個性跟袁了凡一樣，很刻薄，喜歡捉弄人、挖苦人，一點福報都沒有。袁了凡那些長處我還</w:t>
      </w:r>
      <w:r>
        <w:lastRenderedPageBreak/>
        <w:t>沒有，他那些缺點我統統具足，你說怎麼得了？一看到《了凡四訓》，這不得了。現在還能活這麼大的年歲，身體還不錯，這就是我身體、嘴巴借給佛菩薩用，就沾這個光，就這麼回事情。</w:t>
      </w:r>
      <w:r>
        <w:t xml:space="preserve"> </w:t>
      </w:r>
    </w:p>
    <w:p w14:paraId="501FB0AE" w14:textId="77777777" w:rsidR="00A622DB" w:rsidRDefault="00A622DB">
      <w:pPr>
        <w:pStyle w:val="a3"/>
      </w:pPr>
      <w:r>
        <w:t xml:space="preserve">　　所以要發心，要把大乘經義，實實在在講，我們在今天這個時代，弘揚什麼經好？最方便、最殊勝無過於《阿彌陀經》，《阿彌陀經》短，三天可以講完、五天可以講完、七天可以講完，最受人歡迎。倓虛法師《念佛論》裡面給我們講，從前鄭錫賓居士，他是個做生意的，學了佛，生意不做，學會講《彌陀經》，到處給人講《彌陀經》，最後人家往生那麼自在，預知時至，沒有病苦，坐著走的。就會講一部《彌陀經》就行了，不要學得太多，一部學完了，你一生都受用不盡。你到中國，中國有多少個縣，我想應該有二、三千個縣，一個縣去講一個星期，大概恐怕你活了一百多歲還沒講完；你說那一部《阿彌陀經》吃香，到處作客，到處人家對你恭恭敬敬，伺候得周周到到的，講完了到另外一個地方去。如果緣再要殊勝，走遍全世界一部經，比什麼都強，真的是自利利他。</w:t>
      </w:r>
      <w:r>
        <w:t xml:space="preserve"> </w:t>
      </w:r>
    </w:p>
    <w:p w14:paraId="6AC9F2DA" w14:textId="77777777" w:rsidR="00A622DB" w:rsidRDefault="00A622DB">
      <w:pPr>
        <w:pStyle w:val="a3"/>
      </w:pPr>
      <w:r>
        <w:t xml:space="preserve">　　這個地方說，首宜將此經，此經是《金剛般若波羅蜜經》。江味農居士這個意思，為什麼叫我們首先要在這個經上奠定根基？這個經裡面講的是原理原則，這個經上沒有別的，就是教我們看破、放下。真的，看破、放下之後，那一句佛號就得力；看破、放下之後，你要學《彌陀經》一定就學好了，很快就會學好，學什麼都快速。你們今天學東西為什麼學不好？沒看破、沒放下，過去看得太多、聽得太多，拉拉雜雜的東西太多，這些拉雜東西不肯放棄，摻雜在一起，你怎麼能學得好？跟做菜一樣，一鍋的爛菜湯，亂七八糟，不是味道。所以你要肯捨，統統放下，一門深入，這樣才行。《金剛經》不是教我們別的，就是教我們看破、放下。徹底明白這個道理，也要把這個道理給大眾說明，教大眾都能夠明瞭，這樣才叫真正入了佛門。它的效果能夠得到世界和平、國家繁榮興盛。化法界為極樂邦，依照阿彌陀佛的理想，把我們這個世間建成西方極樂世界，也不是難事，這是真的。無論是從理論上講、方法上講，都講得通，事在人為，看我們自己是不是真正發心去幹。　　</w:t>
      </w:r>
    </w:p>
    <w:sectPr w:rsidR="00A622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95B5E" w14:textId="77777777" w:rsidR="00A622DB" w:rsidRDefault="00A622DB" w:rsidP="009D41E8">
      <w:r>
        <w:separator/>
      </w:r>
    </w:p>
  </w:endnote>
  <w:endnote w:type="continuationSeparator" w:id="0">
    <w:p w14:paraId="7FA2B0C4" w14:textId="77777777" w:rsidR="00A622DB" w:rsidRDefault="00A622DB" w:rsidP="009D4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122E" w14:textId="77777777" w:rsidR="00A622DB" w:rsidRDefault="00A622DB" w:rsidP="009D41E8">
      <w:r>
        <w:separator/>
      </w:r>
    </w:p>
  </w:footnote>
  <w:footnote w:type="continuationSeparator" w:id="0">
    <w:p w14:paraId="42223E2F" w14:textId="77777777" w:rsidR="00A622DB" w:rsidRDefault="00A622DB" w:rsidP="009D41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E8"/>
    <w:rsid w:val="009D41E8"/>
    <w:rsid w:val="00A622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B1E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1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1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1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1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