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5E316" w14:textId="77777777" w:rsidR="007F282C" w:rsidRDefault="007F282C">
      <w:r>
        <w:t>金剛經的智言慧語</w:t>
      </w:r>
      <w:r>
        <w:t>—</w:t>
      </w:r>
      <w:r>
        <w:t xml:space="preserve">既知相由業轉，業作於心　　（第六九六集）　　</w:t>
      </w:r>
      <w:r>
        <w:t>1995/5</w:t>
      </w:r>
      <w:r>
        <w:t xml:space="preserve">　　新加坡佛教居士林（節錄自金剛般若研習報告</w:t>
      </w:r>
      <w:r>
        <w:t>09-023-0059</w:t>
      </w:r>
      <w:r>
        <w:t>集）　　檔名：</w:t>
      </w:r>
      <w:r>
        <w:t xml:space="preserve">29-513-0696 </w:t>
      </w:r>
    </w:p>
    <w:p w14:paraId="1385AB25" w14:textId="77777777" w:rsidR="007F282C" w:rsidRDefault="007F282C">
      <w:pPr>
        <w:pStyle w:val="a3"/>
      </w:pPr>
      <w:r>
        <w:t xml:space="preserve">　　【既知相由業轉，業作於心。】</w:t>
      </w:r>
      <w:r>
        <w:t xml:space="preserve"> </w:t>
      </w:r>
    </w:p>
    <w:p w14:paraId="0A03705A" w14:textId="77777777" w:rsidR="007F282C" w:rsidRDefault="007F282C">
      <w:pPr>
        <w:pStyle w:val="a3"/>
      </w:pPr>
      <w:r>
        <w:t xml:space="preserve">　　這兩句把道理說出來了，真的是宇宙萬有的道理，這從大的來說。如果從小的來講，我們一個人一生的命運，你這一生是好命還是不好的命，這兩句話講得很清楚，講得很明白。明白這兩句話，你就會主宰你自己的命運，可以改造你的命運；改造命運不難。相是色相。色相，我這個身體，我的身體不好，我的身體多病，我的身體不夠圓滿，很多人想改，用什麼方法改？到美容院裡面去改，到外科手術整形裡面去改，愈改愈糟糕！那個副作用太大，改了以後再出來看，那真的是人不像人、鬼不像鬼，太可怕了！他不懂道理，從心上改。你的心善，你的相貌就善良；心慈悲，相貌就圓滿，從這個地方改。不需要找美容整形，用不著找它，那個害死人。從心上去改，這個一定要曉得，業作於心。衰老了，老苦，連衰老都可以返老還童，可以能夠回過來，只要你會改。你為什麼會老？心老了，天天想：我老了，七十、八十、九十了，老了！他一天到晚在想老，就老得很快。如果你能夠把老給忘掉，你的念頭都是年輕人的念頭，你馬上就回過頭來，身體都回過頭來了，身子也靈活，這是相、色相。要懂得從心想生，看你怎麼個想法，它就怎麼個變法。常常想佛，常常想菩薩，想上幾年，相貌就變成佛菩薩，相隨心轉。相貌會變，會變成佛菩薩，變得很</w:t>
      </w:r>
      <w:r>
        <w:t>圓滿，讓人家看到你都歡喜你、都尊重你，它會變。多想想好的，不要想壞的。多看看佛菩薩，照佛菩薩那個模樣來造自己，來塑造自己，這是聰明人，這是真正有智慧的人，要從心地上下功夫。</w:t>
      </w:r>
      <w:r>
        <w:t xml:space="preserve"> </w:t>
      </w:r>
    </w:p>
    <w:p w14:paraId="40F9F23B" w14:textId="77777777" w:rsidR="007F282C" w:rsidRDefault="007F282C">
      <w:pPr>
        <w:pStyle w:val="a3"/>
      </w:pPr>
      <w:r>
        <w:t xml:space="preserve">　　實在講心是主宰，心很重要。在事相上，那只是小小的補助而已。事相上，現在上了年歲的人，四、五十歲的人，知道要注重身體、保養身體，要進補，每天要練氣功、要去打拳，搞這些鍛鍊身體，身體也未必好到哪裡，不見得！我們學佛的人拜佛，拜佛對於鍛鍊身體非常好，但是也是輔助。真正主要的是鍊心，那才是真正重要。我在初學的時候，沒有出家以前，作居士的時候，跟懺雲法師住茅蓬。現在在台灣，高雄元亨寺的老和尚，菩妙老和尚，跟我們一起住茅蓬，我們那個時候就在一塊，這個老和尚我們交情很深。那個時候我每天早晨三點鐘就起來，每天晚上九點鐘睡覺、三點鐘起床，住在山上。那個時候的山是荒山沒人住，不像現在，現在景觀完全破壞了。早晨起來做早課，早課完了，我要做早飯，要燒早飯。懺雲法師飲食很講究的，早晨要吃豆漿稀飯。我們早晨起來要磨豆漿，豆漿裡面摻花生米，那個稀飯很香、很好吃，早餐自己做。做完以後，把早飯煮好了，還有一段空間拜佛。我早晨拜三百拜，我拜的速度很快，大概要一個小時多一點點，拜三百拜。我中午拜二百拜，晚上拜三百拜，每天規定是拜八百拜佛。我拜了五個半月，拜了十幾萬拜。以後，出家之後就教學，就忙著講經，這些事相上修行就很少了。最近差不多二十年來</w:t>
      </w:r>
      <w:r>
        <w:t>，我就沒有拜過佛，只有講經的時候在旁邊拜三拜，講完再拜三拜，沒有再拜了，什麼運動都沒有。我在美國講經，遇到中國練功的人，在舊金山講經遇到這些人，他們來聽。聽完之後，聽眾告訴我，他說：法師，中國來的這些有功夫的人，他們在底下說你的功夫是高段的，你是怎麼練的？問我怎麼練的？我笑笑說：我什麼也沒有練，怎麼是高段的？但是他說那個高段的，也應該有道理，我們懂得。我們練的是清淨心，我們是從根本上練，他練那個是在枝葉上練，不一樣！所以心清淨，身清淨，一切病不生，不會衰老，心要緊！</w:t>
      </w:r>
      <w:r>
        <w:t xml:space="preserve"> </w:t>
      </w:r>
    </w:p>
    <w:p w14:paraId="4FCE8A7D" w14:textId="77777777" w:rsidR="007F282C" w:rsidRDefault="007F282C">
      <w:pPr>
        <w:pStyle w:val="a3"/>
      </w:pPr>
      <w:r>
        <w:lastRenderedPageBreak/>
        <w:t xml:space="preserve">　　善導大師在《觀無量壽佛經》註解裡面講，一切皆是心在作主宰，這個意思給我們重複說了很多遍。這個地方就說得很有道理，相由業轉，業作於心。心要清淨、心要平等、心要善良、心要慈悲，念念想一切眾生，把「我」忘掉了。你要說老，老總得有個人去老，我老了；「我」沒有了誰老了？佛菩薩為什麼不老？因為他沒有我，有我才會老，沒有我就不老了。有我，才會生病；沒有我，病誰生？你們哪一個人執著有我的，你們就要生病；如果「我」不要了、沒有了，決定不會生病，決定不會衰老；而且死也沒有了，有我，我才會死，我沒有了，誰死？生老病死統統沒有了。《金剛經》上教給我們，無我相、無人相、無眾生相、無壽者相，然後你去問誰老、誰病、誰死？統統沒有了。這才叫解脫，才叫得大自在！　　</w:t>
      </w:r>
    </w:p>
    <w:sectPr w:rsidR="007F28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9DB70" w14:textId="77777777" w:rsidR="007F282C" w:rsidRDefault="007F282C" w:rsidP="003E1EF4">
      <w:r>
        <w:separator/>
      </w:r>
    </w:p>
  </w:endnote>
  <w:endnote w:type="continuationSeparator" w:id="0">
    <w:p w14:paraId="67F10336" w14:textId="77777777" w:rsidR="007F282C" w:rsidRDefault="007F282C" w:rsidP="003E1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40EF1" w14:textId="77777777" w:rsidR="007F282C" w:rsidRDefault="007F282C" w:rsidP="003E1EF4">
      <w:r>
        <w:separator/>
      </w:r>
    </w:p>
  </w:footnote>
  <w:footnote w:type="continuationSeparator" w:id="0">
    <w:p w14:paraId="276C218E" w14:textId="77777777" w:rsidR="007F282C" w:rsidRDefault="007F282C" w:rsidP="003E1E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F4"/>
    <w:rsid w:val="003E1EF4"/>
    <w:rsid w:val="007F282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445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1E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1E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1E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1E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