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28960" w14:textId="77777777" w:rsidR="00C638C4" w:rsidRDefault="00C638C4">
      <w:r>
        <w:t>金剛經的智言慧語</w:t>
      </w:r>
      <w:r>
        <w:t>—</w:t>
      </w:r>
      <w:r>
        <w:t xml:space="preserve">因緣生法、五蘊皆空、當體即空　　（第六九九集）　　</w:t>
      </w:r>
      <w:r>
        <w:t>1995/5</w:t>
      </w:r>
      <w:r>
        <w:t xml:space="preserve">　　新加坡佛教居士林（節錄自金剛般若研習報告</w:t>
      </w:r>
      <w:r>
        <w:t>09-023-0059</w:t>
      </w:r>
      <w:r>
        <w:t>集）　　檔名：</w:t>
      </w:r>
      <w:r>
        <w:t xml:space="preserve">29-513-0699 </w:t>
      </w:r>
    </w:p>
    <w:p w14:paraId="32BD1798" w14:textId="77777777" w:rsidR="00C638C4" w:rsidRDefault="00C638C4">
      <w:pPr>
        <w:pStyle w:val="a3"/>
      </w:pPr>
      <w:r>
        <w:t xml:space="preserve">　　【今人謂之分子、原子、電子、粒子、波動】</w:t>
      </w:r>
      <w:r>
        <w:t xml:space="preserve"> </w:t>
      </w:r>
    </w:p>
    <w:p w14:paraId="1B3EF564" w14:textId="77777777" w:rsidR="00C638C4" w:rsidRDefault="00C638C4">
      <w:pPr>
        <w:pStyle w:val="a3"/>
      </w:pPr>
      <w:r>
        <w:t xml:space="preserve">　　現在科學裡面講這些。這些說法，跟佛法裡面所講的因緣生法、五蘊皆空、當體即空，意思非常接近。前一代的科學家，還以為有物質存在；他們分析到原子、電子、粒子，還以為有物質存在。現代的科學家，科學的儀器進步，粒子還可以分，分到最後發現是波動的現象。於是肯定了沒有物質的存在，這是近代科學家才證實，沒有物質存在。物質現象是怎麼來的？波動的現象。這跟我們佛法講的又接近一層，佛法講宇宙萬有的來源，是講「無明不覺生三細，境界為緣長六粗」，無明就是波動。所以無明是動相，不是靜相。用什麼方法破無明？用定功。因為它是動相，靜就把動破掉了。佛法的修學，講求禪定。八萬四千法門、無量法門，法是方法，門是門徑，換句話說，就是所用方法手段亦無量無邊，亦八萬四千；這些方法手段，只為一個目標，就是定，統統是修定。所以大家千萬不要以為，禪宗是修定，別的就不修定，你都錯了。不是修定的就不是佛法，凡是修定的統統是佛法，修定的方法手段不一樣。我們淨土宗用念佛的方法修定，我們念這句阿彌陀佛是修定，我們得到的結果是一心不亂，一心不亂就是禪定。使用的名詞不相同，方法不相同，我們的方向相同，目標是相同的。這就是佛家常說的「法門無量，殊途同歸」，就是這個道理。</w:t>
      </w:r>
      <w:r>
        <w:t xml:space="preserve">發現是波動，這的確是很了不起的發現。　　</w:t>
      </w:r>
    </w:p>
    <w:sectPr w:rsidR="00C638C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D5AF9" w14:textId="77777777" w:rsidR="00C638C4" w:rsidRDefault="00C638C4" w:rsidP="003460DB">
      <w:r>
        <w:separator/>
      </w:r>
    </w:p>
  </w:endnote>
  <w:endnote w:type="continuationSeparator" w:id="0">
    <w:p w14:paraId="382489E4" w14:textId="77777777" w:rsidR="00C638C4" w:rsidRDefault="00C638C4" w:rsidP="003460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6BA1C" w14:textId="77777777" w:rsidR="00C638C4" w:rsidRDefault="00C638C4" w:rsidP="003460DB">
      <w:r>
        <w:separator/>
      </w:r>
    </w:p>
  </w:footnote>
  <w:footnote w:type="continuationSeparator" w:id="0">
    <w:p w14:paraId="34BD9961" w14:textId="77777777" w:rsidR="00C638C4" w:rsidRDefault="00C638C4" w:rsidP="003460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0DB"/>
    <w:rsid w:val="003460DB"/>
    <w:rsid w:val="00B519F4"/>
    <w:rsid w:val="00C63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D54E0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60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60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60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60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553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2026-08-12T06:02:00Z</dcterms:created>
  <dcterms:modified xsi:type="dcterms:W3CDTF">2026-08-12T06:02:00Z</dcterms:modified>
</cp:coreProperties>
</file>