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D74F" w14:textId="77777777" w:rsidR="00B53C6F" w:rsidRDefault="00B53C6F">
      <w:r>
        <w:t>金剛經的智言慧語</w:t>
      </w:r>
      <w:r>
        <w:t>—</w:t>
      </w:r>
      <w:r>
        <w:t xml:space="preserve">無論取著身相、法相、非法相，皆為著我人眾壽　　（第七Ｏ四集）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29-513-0704 </w:t>
      </w:r>
    </w:p>
    <w:p w14:paraId="7BE1DECB" w14:textId="77777777" w:rsidR="00B53C6F" w:rsidRDefault="00B53C6F">
      <w:pPr>
        <w:pStyle w:val="a3"/>
      </w:pPr>
      <w:r>
        <w:t xml:space="preserve">　　【無論取著身相、法相、非法相，皆為著我人眾壽。】</w:t>
      </w:r>
      <w:r>
        <w:t xml:space="preserve"> </w:t>
      </w:r>
    </w:p>
    <w:p w14:paraId="232CFD92" w14:textId="77777777" w:rsidR="00B53C6F" w:rsidRDefault="00B53C6F">
      <w:pPr>
        <w:pStyle w:val="a3"/>
      </w:pPr>
      <w:r>
        <w:t xml:space="preserve">　　那四個字要不是一樁事情，你為什麼著一個統統都著了？著身相，以為這個身體是自己，你四相具足。法相，執著一切法確實有，這都是著有。非法相，著空，非法相是空。你執著一切什麼都沒有，問誰執著一切都沒有？還不是我執著嗎？有我，四相沒有具足嗎？諸位細細從這個地方去省察、去體悟。所以菩薩證果，沒有念頭。前面我們讀過，須陀洹如果自己以為「我證得須陀洹果」，你們想想看，他有沒有證得？他四相具足，凡夫！須陀洹證得須陀洹果，他沒有覺得他證果，他若無其事。小乘尚且如此，何況大乘菩薩？你要是遇到觀音菩薩，你請教他：觀音菩薩，你是不是已經證得等覺菩薩？他要是給你說「我已經證得」，他四相就具足了。他心裡頭確確實實沒有這種分別執著，清淨心。菩薩，我們講圓教，從初信位到等覺五十一個階級，這五十一個階級從哪裡來的？釋迦牟尼佛方便給我們說的，方便說的。事實的真相是這五十一位菩薩清淨心的純度不一樣，愈高心就愈清淨。但是那個最低的一位，也沒有我執，也沒有四相，從最低的初信位菩薩就沒有四相。換句話說，沒有四相這裡面也有程度上的不相同，我們講清淨心的程度不一樣，是從這個地方說的。其實，在實際菩薩果位裡頭決定沒有分別，決定沒有執著，這些人都是修清淨心、</w:t>
      </w:r>
      <w:r>
        <w:t xml:space="preserve">修平等心。稍稍有一點意思，心已經不平等，已經不清淨。這個地方說，不管你取著身相，或者是法相、非法相，你統統都著相了，「故曰一切也」。　　</w:t>
      </w:r>
    </w:p>
    <w:sectPr w:rsidR="00B53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C332" w14:textId="77777777" w:rsidR="00B53C6F" w:rsidRDefault="00B53C6F" w:rsidP="001C1227">
      <w:r>
        <w:separator/>
      </w:r>
    </w:p>
  </w:endnote>
  <w:endnote w:type="continuationSeparator" w:id="0">
    <w:p w14:paraId="2DE495D8" w14:textId="77777777" w:rsidR="00B53C6F" w:rsidRDefault="00B53C6F" w:rsidP="001C1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48928" w14:textId="77777777" w:rsidR="00B53C6F" w:rsidRDefault="00B53C6F" w:rsidP="001C1227">
      <w:r>
        <w:separator/>
      </w:r>
    </w:p>
  </w:footnote>
  <w:footnote w:type="continuationSeparator" w:id="0">
    <w:p w14:paraId="61770378" w14:textId="77777777" w:rsidR="00B53C6F" w:rsidRDefault="00B53C6F" w:rsidP="001C12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27"/>
    <w:rsid w:val="001C1227"/>
    <w:rsid w:val="00B519F4"/>
    <w:rsid w:val="00B5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065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12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12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12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12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