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AE31" w14:textId="77777777" w:rsidR="007B6166" w:rsidRDefault="007B6166">
      <w:r>
        <w:t>金剛經的智言慧語</w:t>
      </w:r>
      <w:r>
        <w:t>—</w:t>
      </w:r>
      <w:r>
        <w:t xml:space="preserve">若有觀慧而不行施，則等於空談　　（第七一二集）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29-513-0712 </w:t>
      </w:r>
    </w:p>
    <w:p w14:paraId="4F4A6458" w14:textId="77777777" w:rsidR="007B6166" w:rsidRDefault="007B6166">
      <w:pPr>
        <w:pStyle w:val="a3"/>
      </w:pPr>
      <w:r>
        <w:t xml:space="preserve">　　【若有觀慧而不行施，則等於空談。】</w:t>
      </w:r>
      <w:r>
        <w:t xml:space="preserve"> </w:t>
      </w:r>
    </w:p>
    <w:p w14:paraId="73F855F0" w14:textId="77777777" w:rsidR="007B6166" w:rsidRDefault="007B6166">
      <w:pPr>
        <w:pStyle w:val="a3"/>
      </w:pPr>
      <w:r>
        <w:t xml:space="preserve">　　上面講的這個，空有同時、眾生眷屬、萬法同體、眾生是佛，這是觀慧，這是真實的智慧，對宇宙人生的看法；那是真實慧，跟諸佛菩薩的看法確實無二無別。諸佛菩薩看世界、看眾生，就是這看法。如果有這個看法，自己不肯行布施，那是假的，那不是真的。也就是說，有這種看法而不能夠捨己為人，不能夠把自己的一生貢獻給一切眾生，他那個觀慧不是真的。你看看諸佛菩薩們，哪一尊佛、哪一尊菩薩不是在盡虛空遍法界應機示現、教化眾生？從來沒有休息過。哪個地方眾生有感，菩薩就現身，有感就應，感應道交。感應，佛法裡面講，也有四句，就是有四種不同的狀況。眾生顯感，很明顯的求佛菩薩，這很明顯的求佛菩薩，菩薩感應了。感應裡面有兩種：一種是明顯的感應，是你自己覺察得到；另外一種是冥感，有感應但是你自己覺察不到，我們所講冥冥當中保佑你，你自己覺察不到。還有一種，眾生冥感，不是顯；「我並沒有求佛菩薩」，你雖然沒有求，實際上你有求，你求的那個願心連自己都不曉得。像我們常常讀佛經的人、常常念佛的人，就會有這個事情，我沒求！實際上是有求，真的是有求，但是求的那個念頭很微細、不粗顯，你自己沒有覺察到。佛菩薩也應，佛菩薩應的時候有顯應也有冥應，有這兩種感應。眾生有兩種感</w:t>
      </w:r>
      <w:r>
        <w:t>：顯、冥，菩薩有兩種應，也有冥顯兩種應，感應道交。</w:t>
      </w:r>
      <w:r>
        <w:t xml:space="preserve"> </w:t>
      </w:r>
    </w:p>
    <w:p w14:paraId="1905CD74" w14:textId="77777777" w:rsidR="007B6166" w:rsidRDefault="007B6166">
      <w:pPr>
        <w:pStyle w:val="a3"/>
      </w:pPr>
      <w:r>
        <w:t xml:space="preserve">　　我們如何求得佛菩薩這兩種感應，都特別的加持？你有觀慧又肯實行，真幹！那個好處多，好處太多了。自己的身體沒有了，沒有身體才自在！有身就有苦，沒有身就沒有苦，身為苦本。我們三界當中，最聰明智慧的是無色界天，無色界天人知道這個身體不好，身不要了，叫無色，不要身。有身有壞苦。色界天人、四禪天，四禪天人他有色身，他沒有苦苦，他有壞苦。無色天人更高了，身體不要了，壞苦也沒有了。這是我們三界之內的高級凡夫，他懂得。我們現在在這個世間，這個身體在，這個身體完全奉獻給眾生，完全奉獻給佛法，「我」沒有了，你就沒有苦了，自己就沒有了。所以倒駕慈航、乘願再來，不必要換一個身體，就這個身體就可以做到，念頭一轉就乘願再來，把業力換成願力，就乘願再來了。我們現在這一生所受的，業力支配，這個苦不堪言。如果我們發大願，像《金剛經》上所說的，發大菩提心、發大願，這個願力超過業力，我們過去這個業力不起作用。為什麼？業力已經不能支配這個身體，不能支配我們這個受用，受用就是果報，業力已經不能支配；換成願力在支配，換成願力在主宰，那就跟乘願再來完全沒有兩樣。不必換一個身體，就這個身體換個念頭；實在講身體也換了，不知不覺的換了。聰明人應該要懂得這個道</w:t>
      </w:r>
      <w:r>
        <w:t xml:space="preserve">理，要真正去幹。　　</w:t>
      </w:r>
    </w:p>
    <w:sectPr w:rsidR="007B61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270A5" w14:textId="77777777" w:rsidR="007B6166" w:rsidRDefault="007B6166" w:rsidP="00365369">
      <w:r>
        <w:separator/>
      </w:r>
    </w:p>
  </w:endnote>
  <w:endnote w:type="continuationSeparator" w:id="0">
    <w:p w14:paraId="70F243A8" w14:textId="77777777" w:rsidR="007B6166" w:rsidRDefault="007B6166" w:rsidP="0036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41A1" w14:textId="77777777" w:rsidR="007B6166" w:rsidRDefault="007B6166" w:rsidP="00365369">
      <w:r>
        <w:separator/>
      </w:r>
    </w:p>
  </w:footnote>
  <w:footnote w:type="continuationSeparator" w:id="0">
    <w:p w14:paraId="1A8402EE" w14:textId="77777777" w:rsidR="007B6166" w:rsidRDefault="007B6166" w:rsidP="00365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69"/>
    <w:rsid w:val="00365369"/>
    <w:rsid w:val="007B61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FB9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